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3E" w:rsidRDefault="00FD043E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296025" cy="8143875"/>
            <wp:effectExtent l="0" t="0" r="9525" b="9525"/>
            <wp:docPr id="1" name="Рисунок 1" descr="C:\Users\DOU310\Desktop\эжжжжжжжж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эжжжжжжжжж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064">
        <w:rPr>
          <w:rFonts w:ascii="Times New Roman" w:hAnsi="Times New Roman" w:cs="Times New Roman"/>
          <w:sz w:val="24"/>
          <w:szCs w:val="24"/>
        </w:rPr>
        <w:t xml:space="preserve">8. 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- 01/1/01. </w:t>
      </w:r>
    </w:p>
    <w:p w:rsidR="00E42D0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9. Предоставление муниципальной услуги осуществляется образовательным учреждением.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10. Результатом предоставления муниципальной услуги являются: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lastRenderedPageBreak/>
        <w:t xml:space="preserve"> - зачисление ребенка, ранее поставленного на соответствующий учет, в образовательное учреждение;  </w:t>
      </w:r>
    </w:p>
    <w:p w:rsidR="00F43F6E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мотивированный отказ в предоставлении муниципальной услуги. </w:t>
      </w:r>
    </w:p>
    <w:p w:rsidR="00E42D00" w:rsidRPr="00201064" w:rsidRDefault="00F43F6E" w:rsidP="0036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11. </w:t>
      </w:r>
      <w:r w:rsidR="00804B87" w:rsidRPr="0020106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  <w:r w:rsidRPr="00201064">
        <w:rPr>
          <w:rStyle w:val="c3"/>
          <w:rFonts w:ascii="Times New Roman" w:hAnsi="Times New Roman" w:cs="Times New Roman"/>
          <w:sz w:val="24"/>
          <w:szCs w:val="24"/>
        </w:rPr>
        <w:t xml:space="preserve">Законом № 273–ФЗ «Об образовании в Российской Федерации», Федеральным государственным образовательным стандартом дошкольного образования (далее по тексту – ФГОС </w:t>
      </w:r>
      <w:proofErr w:type="gramStart"/>
      <w:r w:rsidRPr="00201064">
        <w:rPr>
          <w:rStyle w:val="c3"/>
          <w:rFonts w:ascii="Times New Roman" w:hAnsi="Times New Roman" w:cs="Times New Roman"/>
          <w:sz w:val="24"/>
          <w:szCs w:val="24"/>
        </w:rPr>
        <w:t>ДО</w:t>
      </w:r>
      <w:proofErr w:type="gramEnd"/>
      <w:r w:rsidRPr="00201064">
        <w:rPr>
          <w:rStyle w:val="c3"/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01064">
        <w:rPr>
          <w:rStyle w:val="c3"/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201064">
        <w:rPr>
          <w:rStyle w:val="c3"/>
          <w:rFonts w:ascii="Times New Roman" w:hAnsi="Times New Roman" w:cs="Times New Roman"/>
          <w:sz w:val="24"/>
          <w:szCs w:val="24"/>
        </w:rPr>
        <w:t xml:space="preserve"> законом от 27.07.2010 №210-ФЗ «Об организации предоставления государственных и муниципальных услуг»; </w:t>
      </w:r>
      <w:r w:rsidR="00804B87" w:rsidRPr="00201064">
        <w:rPr>
          <w:rFonts w:ascii="Times New Roman" w:hAnsi="Times New Roman" w:cs="Times New Roman"/>
          <w:sz w:val="24"/>
          <w:szCs w:val="24"/>
        </w:rPr>
        <w:t>Федеральным законом от 27.06.2006 №152 –ФЗ «О персональных данных»; 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</w:t>
      </w:r>
      <w:r w:rsidRPr="00201064">
        <w:rPr>
          <w:rFonts w:ascii="Times New Roman" w:hAnsi="Times New Roman" w:cs="Times New Roman"/>
          <w:sz w:val="24"/>
          <w:szCs w:val="24"/>
        </w:rPr>
        <w:t>онной форме»;</w:t>
      </w:r>
      <w:r w:rsidR="00804B87" w:rsidRPr="00201064"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от 22.05.2007 № 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</w:t>
      </w:r>
      <w:r w:rsidR="00E42D00" w:rsidRPr="00201064">
        <w:rPr>
          <w:rFonts w:ascii="Times New Roman" w:hAnsi="Times New Roman" w:cs="Times New Roman"/>
          <w:sz w:val="24"/>
          <w:szCs w:val="24"/>
        </w:rPr>
        <w:t>Красноярска»;  Уставом МБДОУ № 206</w:t>
      </w:r>
      <w:r w:rsidR="00804B87" w:rsidRPr="00201064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регулирующими отношения, возникающие в связи с предоставлением муниципальных услуг.  </w:t>
      </w:r>
    </w:p>
    <w:p w:rsidR="00E42D00" w:rsidRPr="00201064" w:rsidRDefault="00804B87" w:rsidP="0036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12. Максимальный срок предоставления муниципальной услуги в случае письменного обращения Заявителя не должен превышать 10 дней со дня регистрации письменного обращения в порядке, установленном действующим законодательством. </w:t>
      </w:r>
    </w:p>
    <w:p w:rsidR="00E42D00" w:rsidRPr="00201064" w:rsidRDefault="00804B87" w:rsidP="0036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13. Прием заявлений для зачисления ребенка в образовательное учреждение осуществляется в день поступления заявления от заявителя. Если заявление поступило в выходные или праздничные дни, то услуга оказывается в следующий за ними рабочий день.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14. Зачисление ребенка в образовательное учреждение осуществляется в день предоставления в образовательное уч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реждение следующих документов: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- направления, выданного районным управлением или гл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авным управлением образования; </w:t>
      </w:r>
      <w:r w:rsidRPr="00201064">
        <w:rPr>
          <w:rFonts w:ascii="Times New Roman" w:hAnsi="Times New Roman" w:cs="Times New Roman"/>
          <w:sz w:val="24"/>
          <w:szCs w:val="24"/>
        </w:rPr>
        <w:t xml:space="preserve">- свидетельства о рождении ребенка;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медицинской карты ребенка;  </w:t>
      </w:r>
    </w:p>
    <w:p w:rsidR="00E42D0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- документа, удостоверяющего личность одного из родителей (закон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ных представителей); </w:t>
      </w:r>
      <w:r w:rsidRPr="00201064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 (для детей с ограниченными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 </w:t>
      </w:r>
      <w:r w:rsidRPr="00201064">
        <w:rPr>
          <w:rFonts w:ascii="Times New Roman" w:hAnsi="Times New Roman" w:cs="Times New Roman"/>
          <w:sz w:val="24"/>
          <w:szCs w:val="24"/>
        </w:rPr>
        <w:t xml:space="preserve">возможностями здоровья).  </w:t>
      </w:r>
    </w:p>
    <w:p w:rsidR="00E42D00" w:rsidRPr="00201064" w:rsidRDefault="00804B87" w:rsidP="0036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15. Основания для отказа в приеме документов отсутствуют.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16. Основанием для отказа в приеме заявления для предоставления услуги является:  </w:t>
      </w:r>
    </w:p>
    <w:p w:rsidR="00E42D0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наличие в заявлении сведений, противоречащих предоставленным документам.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17. Основанием для отказа в предоставлении муниципальной услуги является: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отсутствие необходимых документов, указанных в пункте 14 настоящего регламента;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наличие в заявлении сведений, противоречащих предоставленным документам;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достижение ребенком возраста 8 лет;  </w:t>
      </w:r>
    </w:p>
    <w:p w:rsidR="00E42D0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наличие медицинских противопоказаний к посещению ребенком МБДОУ.  </w:t>
      </w:r>
    </w:p>
    <w:p w:rsidR="00E42D00" w:rsidRPr="00201064" w:rsidRDefault="00804B87" w:rsidP="0036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18. Муниципальная услуга предоставляется бесплатно.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19. Максимальный срок ожидания в очереди при подаче заявления при предоставлении услуги: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рассмотрение заявления при подаче его заявителем в образовательное учреждение осуществляется в присутствии заявителя; </w:t>
      </w:r>
    </w:p>
    <w:p w:rsidR="00E42D0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максимальный срок ожидания в очереди при подаче заявления путем обращения к руководителю учреждения (уполномоченному лицу) до момента приема заявления должен составлять не более 60 минут.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20.</w:t>
      </w:r>
      <w:r w:rsidR="002468B0" w:rsidRPr="00201064">
        <w:rPr>
          <w:rFonts w:ascii="Times New Roman" w:hAnsi="Times New Roman" w:cs="Times New Roman"/>
          <w:sz w:val="24"/>
          <w:szCs w:val="24"/>
        </w:rPr>
        <w:t xml:space="preserve"> </w:t>
      </w:r>
      <w:r w:rsidRPr="00201064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услуга: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lastRenderedPageBreak/>
        <w:t xml:space="preserve"> - в указанном помещении или при входе в него размещается стенд с информацией и образцами документов, предоставляемых при подаче заявления на оказание услуги;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рабочее место должностных лиц, участвующих в предоставлении услуги,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услуги; </w:t>
      </w:r>
    </w:p>
    <w:p w:rsidR="00E42D0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в местах предоставления муниципальной услуги на видном месте размещаются схемы расположения средств пожаротушения и путей эвакуации посетителей и должностных лиц.  Места предоставления муниципальной услуги оборудуются средствами пожаротушения и оповещения о возникновении чрезвычайной ситуации.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21. Консультации по вопросам предоставления услуги проводятся руководителем (уполномоченным лицом) образовательного учреждения по следующим вопросам: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услуги;  - комплектности (достаточности) представленных документов; </w:t>
      </w:r>
    </w:p>
    <w:p w:rsidR="00E42D0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- время приема документов; - сроки предоставления услуги;  - порядок обжалования действий (бездействия) и решений, осуществляемых и принимаемых в ходе предоставления услуги. Консультации предоставляются в течение всего срока предоставления услуги. Консультации по порядку предоставления услуги осуществляются образовательным учреждением бесплатно.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22. Показателями доступности и качества муниципальной услуги являются: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1) доступность муниципальной услуги: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простота и рациональность процесса предоставления муниципальной услуги;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- ясность и качество информации о порядке предоставления муниципальной услуги;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количество и удаленность мест предоставления муниципальной услуги; </w:t>
      </w:r>
    </w:p>
    <w:p w:rsidR="00201064" w:rsidRDefault="003616EE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</w:t>
      </w:r>
      <w:r w:rsidR="00804B87" w:rsidRPr="00201064">
        <w:rPr>
          <w:rFonts w:ascii="Times New Roman" w:hAnsi="Times New Roman" w:cs="Times New Roman"/>
          <w:sz w:val="24"/>
          <w:szCs w:val="24"/>
        </w:rPr>
        <w:t xml:space="preserve">2) качество предоставления муниципальной услуги: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- показатели точности обработки данных должностными лицами;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правильность оформления документов;  </w:t>
      </w:r>
    </w:p>
    <w:p w:rsid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качество процесса обслуживания Заявителей;  </w:t>
      </w:r>
    </w:p>
    <w:p w:rsidR="002468B0" w:rsidRPr="00201064" w:rsidRDefault="00804B87" w:rsidP="00201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3) своевременность и оперативность предоставления муниципальной услуги.  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hAnsi="Times New Roman" w:cs="Times New Roman"/>
          <w:sz w:val="24"/>
          <w:szCs w:val="24"/>
        </w:rPr>
        <w:t>23.</w:t>
      </w:r>
      <w:r w:rsidR="00804B87" w:rsidRPr="00201064">
        <w:rPr>
          <w:rFonts w:ascii="Times New Roman" w:hAnsi="Times New Roman" w:cs="Times New Roman"/>
          <w:sz w:val="24"/>
          <w:szCs w:val="24"/>
        </w:rPr>
        <w:t xml:space="preserve"> </w:t>
      </w: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зданий. Для инвалидов должны обеспечиваться:</w:t>
      </w:r>
    </w:p>
    <w:p w:rsidR="00201064" w:rsidRDefault="00201064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для беспрепятственного доступа в помещение учреждения;</w:t>
      </w:r>
    </w:p>
    <w:p w:rsidR="00201064" w:rsidRDefault="00201064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Специалисты учреждения, на которых решением руководителя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кабинеты специалистов учреждения оснащаются настенной вывеской с указанием наименования кабинета.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учреждения.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учреждении обеспечивается:</w:t>
      </w:r>
    </w:p>
    <w:p w:rsidR="00201064" w:rsidRDefault="00201064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допуск на объект </w:t>
      </w:r>
      <w:proofErr w:type="spellStart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тифлосурдопереводчика</w:t>
      </w:r>
      <w:proofErr w:type="spellEnd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сопровождение инвалидов, имеющих стойкие нарушения функции зрения и самостоятельного передвижения по учреждению;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установленных</w:t>
      </w:r>
      <w:proofErr w:type="gramEnd"/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1064" w:rsidRDefault="002468B0" w:rsidP="0020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468B0" w:rsidRPr="00201064" w:rsidRDefault="00201064" w:rsidP="00201064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диспетчерской службы для инвалидов по слуху предоставляет операто</w:t>
      </w:r>
      <w:proofErr w:type="gramStart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р-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сурдопереводчик</w:t>
      </w:r>
      <w:proofErr w:type="spellEnd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этаж).Режим работы: ежедневно с 09.00 до 18.00 часов (кроме выходных и праздничных дней). Телефон/факс: 8 (391) 227-55-44.Мобильный телефон (SMS): 8-965-900-57-26., 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8" w:history="1">
        <w:r w:rsidR="002468B0" w:rsidRPr="002010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kraivog</w:t>
        </w:r>
        <w:r w:rsidR="002468B0" w:rsidRPr="002010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="002468B0" w:rsidRPr="002010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="002468B0" w:rsidRPr="002010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2468B0" w:rsidRPr="002010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Skype</w:t>
      </w:r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2468B0" w:rsidRPr="0020106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kraivog</w:t>
      </w:r>
      <w:proofErr w:type="spellEnd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ooVoo</w:t>
      </w:r>
      <w:proofErr w:type="spellEnd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kraivog</w:t>
      </w:r>
      <w:proofErr w:type="spellEnd"/>
      <w:r w:rsidR="002468B0" w:rsidRPr="00201064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</w:p>
    <w:p w:rsidR="00201064" w:rsidRDefault="00201064" w:rsidP="002010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064" w:rsidRDefault="00E42D00" w:rsidP="002010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4B87" w:rsidRPr="00201064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ПРОЦЕДУР (ДЕЙСТВИЙ), ТРЕБОВАНИЯ К ПОРЯДКУ ИХ ВЫПОЛНЕНИЯ</w:t>
      </w:r>
    </w:p>
    <w:p w:rsidR="00E42D00" w:rsidRPr="00201064" w:rsidRDefault="00804B87" w:rsidP="002010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процедуры:  </w:t>
      </w:r>
    </w:p>
    <w:p w:rsidR="00E42D00" w:rsidRPr="00201064" w:rsidRDefault="00804B87" w:rsidP="00201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1) прием и рассмотрение заявления;  </w:t>
      </w:r>
    </w:p>
    <w:p w:rsidR="00E42D00" w:rsidRPr="00201064" w:rsidRDefault="00804B87" w:rsidP="00201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2) зачисление ребенка в образовательное учреждение.  Последовательность процедур предоставления муниципальной услуги представлена на блок-схеме (приложение 2 к настоящему Регламенту).  </w:t>
      </w:r>
    </w:p>
    <w:p w:rsidR="00E42D00" w:rsidRPr="00201064" w:rsidRDefault="00804B87" w:rsidP="00201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23. Прием и рассмотрение заявления:  </w:t>
      </w:r>
    </w:p>
    <w:p w:rsidR="00E42D00" w:rsidRPr="00201064" w:rsidRDefault="00804B87" w:rsidP="00201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1) основанием для начала процедуры является подача заявителем в образовательное учреждение заявления;  </w:t>
      </w:r>
    </w:p>
    <w:p w:rsidR="00E42D00" w:rsidRPr="00201064" w:rsidRDefault="00804B87" w:rsidP="00201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2) руководитель образовательного учр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еждения (уполномоченное лицо): </w:t>
      </w:r>
    </w:p>
    <w:p w:rsidR="00E42D00" w:rsidRPr="00201064" w:rsidRDefault="00804B87" w:rsidP="002010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регистрирует поступившее заявление;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- осуществляет проверку предоставленных документов на полноту и правильность их оформления;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- устанавливает наличие (отсутствие) возможности оказания услуги (приема заявления).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3) ответственным за выполнение процедуры является руководитель образовательного учреждения (уполномоченное лицо);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4) срок выполнения процедуры составляет 2 рабочих дня;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5) результатом выполнения процедуры является уведомление заявителя (устно или письменно) о приеме заявления, либо об отказе в приеме заявления с указанием конкретной причины отказа. Заявителю может быть отказано в приеме заявления или предоставлении муниципальной услуги в случае, предусмотренном п. 15, 16 настоящего регламента. </w:t>
      </w:r>
    </w:p>
    <w:p w:rsidR="00E42D00" w:rsidRPr="00201064" w:rsidRDefault="002468B0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25</w:t>
      </w:r>
      <w:r w:rsidR="00804B87" w:rsidRPr="00201064">
        <w:rPr>
          <w:rFonts w:ascii="Times New Roman" w:hAnsi="Times New Roman" w:cs="Times New Roman"/>
          <w:sz w:val="24"/>
          <w:szCs w:val="24"/>
        </w:rPr>
        <w:t xml:space="preserve">. Зачисление ребенка в образовательное учреждение.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1) Основанием для начала процедуры является наличие всех документов, указанных в п. 14 настоящего регламента.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2) Заявитель уведомляется о принятии решения о зачислении ребенка в образовательное учреждение. Уведомление направляется в день принятия решения. Уведомление производится </w:t>
      </w:r>
      <w:r w:rsidRPr="00201064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способами, обеспечивающими оперативность получения заявителем указанной информации (устно, письменно, телефонограмма, факс, электронная почта). Специалист обязан удостовериться в получении заявителем соответствующей информации в день ее отправки. Ответственным за выполнение процедуры является руководитель образовательного учреждения (уполномоченное лицо).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3) Заявитель подтверждает свое намерение о зачислении его ребенка в образовательное учреждение или отказывается от получения услуги.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064">
        <w:rPr>
          <w:rFonts w:ascii="Times New Roman" w:hAnsi="Times New Roman" w:cs="Times New Roman"/>
          <w:sz w:val="24"/>
          <w:szCs w:val="24"/>
        </w:rPr>
        <w:t>4) В случае подтверждения заявителем своего намерения о получении услуги руководитель образовательного учреждения издает приказ о зачислении ребенка заявителя в учреждение и заключает с родителем (законным представителем) ребенка договор,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</w:t>
      </w:r>
      <w:proofErr w:type="gramEnd"/>
      <w:r w:rsidRPr="0020106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 ребенка.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5) При приеме ребенка в учреждение его руководитель обязан ознакомить родителей (законных представителей) с уставом учреждения, лицензией на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0106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 Факт ознакомления с документами фиксируется в заявлении о приеме и заверяется личной подписью родителей (законных представителей) ребенка.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6) Срок выполнения процедуры составляет 2 рабочих дня.  </w:t>
      </w:r>
    </w:p>
    <w:p w:rsidR="00804B87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7) Результатом процедуры является зачисление ребенка в образовательное учреждение, либо отказ в зачислении в случаях предусмотренных п. 17 настоящего регламента. В случае отказа в зачислении заявителю направляется уведомление с указанием причины отказа. Уведомление направляется в течение 5 рабочих дней с момента предоставления в образовательное учреждение документов, предусмотренных, п. 14 настоящего регламента. Уведомление производится способами, обеспечивающими оперативность получения заявителем указанной информации (устно, письменно, телефонограмма, факс, электронная почта и т.п.). Специалист обязан удостовериться в получении заявителем соответствующей информации.   </w:t>
      </w:r>
    </w:p>
    <w:p w:rsidR="00E42D00" w:rsidRPr="00201064" w:rsidRDefault="00E42D00" w:rsidP="00DA72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B87" w:rsidRPr="00201064" w:rsidRDefault="00804B87" w:rsidP="00E42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1064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 26.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064">
        <w:rPr>
          <w:rFonts w:ascii="Times New Roman" w:hAnsi="Times New Roman" w:cs="Times New Roman"/>
          <w:sz w:val="24"/>
          <w:szCs w:val="24"/>
        </w:rPr>
        <w:t xml:space="preserve">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27. 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 Текущий контроль осуществляется путем проверки своевременности, полноты и качества выполнения процедур в рамках предоставления муниципальной услуги. 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28. Плановые или внеплановые проверки проводятся на основании приказа руководителя образовательного учреждения. Периодичность проведения плановых проверок определяется руководителем образовательного учреждения самостоятельно,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 но не реже одного раза в год.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 xml:space="preserve">Внеплановые проверки соблюдения специалистами образовательного учреждения настоящего Регламента и иных нормативных правовых актов, устанавливающих требования к предоставлению муниципальной услуги, а также принятия ими решений проводятся </w:t>
      </w:r>
      <w:r w:rsidRPr="00201064">
        <w:rPr>
          <w:rFonts w:ascii="Times New Roman" w:hAnsi="Times New Roman" w:cs="Times New Roman"/>
          <w:sz w:val="24"/>
          <w:szCs w:val="24"/>
        </w:rPr>
        <w:lastRenderedPageBreak/>
        <w:t>руководителем образовательного учреждения или его заместителем при поступлении информации о несоблюдении специалистами образовательного учреждения требований настоящего Регламента либо по требованию органов государственной власти, обладающих контр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ольно-надзорными полномочиями. </w:t>
      </w:r>
      <w:proofErr w:type="gramEnd"/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30. 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ьства и правовых актов города.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31.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осуществляется привлечение виновных лиц к ответственности в соответствии с законодат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E42D00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06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образовательное учреждение либо в администрацию района и города индивидуальных или коллективных обращений.   </w:t>
      </w:r>
    </w:p>
    <w:p w:rsidR="00E42D00" w:rsidRPr="00201064" w:rsidRDefault="00E42D00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D00" w:rsidRPr="00201064" w:rsidRDefault="00804B87" w:rsidP="00E42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</w:t>
      </w:r>
      <w:r w:rsidR="00E42D00" w:rsidRPr="00201064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</w:p>
    <w:p w:rsidR="00804B87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33. Заявитель имеет право на обжалование решений и действий (бездействия) образовательного учреждения, специалистов образовательного учреждения в досудебном (внесудебном) порядке. В досудебном (внесудебном) порядке решения и действия (бездействие) специалистов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 </w:t>
      </w:r>
      <w:r w:rsidRPr="00201064">
        <w:rPr>
          <w:rFonts w:ascii="Times New Roman" w:hAnsi="Times New Roman" w:cs="Times New Roman"/>
          <w:sz w:val="24"/>
          <w:szCs w:val="24"/>
        </w:rPr>
        <w:t>образовательного учреждения обжалуются в порядке подчиненности руководителю образовательного учреждения. Жалоба на решение и действие (бездействие) руководителя образовательного учреждения подается в порядке подчиненности на имя</w:t>
      </w:r>
      <w:r w:rsidR="00E42D00" w:rsidRPr="00201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>руководителя управления образования администрации района</w:t>
      </w:r>
      <w:proofErr w:type="gramEnd"/>
      <w:r w:rsidRPr="00201064">
        <w:rPr>
          <w:rFonts w:ascii="Times New Roman" w:hAnsi="Times New Roman" w:cs="Times New Roman"/>
          <w:sz w:val="24"/>
          <w:szCs w:val="24"/>
        </w:rPr>
        <w:t xml:space="preserve"> в городе или руководителя главного управления образования администрации города. 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34. Основанием для начала процедуры досудебного (внесудебного) обжалования является поступление жалобы.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35. Предметом досудебного (внесудебного) обжалования является: 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заявления о предоставлении муниципальной услуги; 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 </w:t>
      </w:r>
    </w:p>
    <w:p w:rsidR="00FC37D3" w:rsidRPr="00201064" w:rsidRDefault="00FC37D3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4</w:t>
      </w:r>
      <w:r w:rsidR="00804B87" w:rsidRPr="00201064">
        <w:rPr>
          <w:rFonts w:ascii="Times New Roman" w:hAnsi="Times New Roman" w:cs="Times New Roman"/>
          <w:sz w:val="24"/>
          <w:szCs w:val="24"/>
        </w:rPr>
        <w:t xml:space="preserve">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 </w:t>
      </w:r>
      <w:proofErr w:type="gramEnd"/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lastRenderedPageBreak/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 xml:space="preserve">7) 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</w:t>
      </w:r>
      <w:proofErr w:type="gramEnd"/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36. Содержание жалобы включает:  </w:t>
      </w:r>
    </w:p>
    <w:p w:rsidR="00FC37D3" w:rsidRPr="00201064" w:rsidRDefault="00804B87" w:rsidP="00E42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1) наименование образовательного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  </w:t>
      </w:r>
    </w:p>
    <w:p w:rsidR="00FC37D3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064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37D3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  </w:t>
      </w:r>
    </w:p>
    <w:p w:rsidR="00FC37D3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FC37D3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37. Заявитель имеет право на получение информации и документов, необходимых для обоснования и рассмотрения жалобы. </w:t>
      </w:r>
    </w:p>
    <w:p w:rsidR="00FC37D3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38. Руководитель образовательного учреждения 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  </w:t>
      </w:r>
    </w:p>
    <w:p w:rsidR="00FC37D3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39. Жалоба подлежит рассмотрению специалистом, наделенным полномочиями по рассмотрению жалоб, в течение 15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201064">
        <w:rPr>
          <w:rFonts w:ascii="Times New Roman" w:hAnsi="Times New Roman" w:cs="Times New Roman"/>
          <w:sz w:val="24"/>
          <w:szCs w:val="24"/>
        </w:rPr>
        <w:t>обжалования нарушения установленного срока внесения таких исправлений</w:t>
      </w:r>
      <w:proofErr w:type="gramEnd"/>
      <w:r w:rsidRPr="00201064">
        <w:rPr>
          <w:rFonts w:ascii="Times New Roman" w:hAnsi="Times New Roman" w:cs="Times New Roman"/>
          <w:sz w:val="24"/>
          <w:szCs w:val="24"/>
        </w:rPr>
        <w:t xml:space="preserve"> жалоба подлежит рассмотрению в течение 5 рабочих дней со дня ее регистрации.  </w:t>
      </w:r>
    </w:p>
    <w:p w:rsidR="00FC37D3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40. Ответ на жалобу Заявителя не дается в случаях, установленных Федеральным законом</w:t>
      </w:r>
      <w:r w:rsidR="002468B0" w:rsidRPr="00201064">
        <w:rPr>
          <w:rFonts w:ascii="Times New Roman" w:hAnsi="Times New Roman" w:cs="Times New Roman"/>
          <w:sz w:val="24"/>
          <w:szCs w:val="24"/>
        </w:rPr>
        <w:t xml:space="preserve"> </w:t>
      </w:r>
      <w:r w:rsidRPr="00201064">
        <w:rPr>
          <w:rFonts w:ascii="Times New Roman" w:hAnsi="Times New Roman" w:cs="Times New Roman"/>
          <w:sz w:val="24"/>
          <w:szCs w:val="24"/>
        </w:rPr>
        <w:t xml:space="preserve">от 02.05.2006 № 59-ФЗ «О порядке рассмотрения обращений граждан Российской Федерации». </w:t>
      </w:r>
    </w:p>
    <w:p w:rsidR="002468B0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 xml:space="preserve">41. По результатам рассмотрения жалобы принимается одно из следующих решений:  </w:t>
      </w:r>
    </w:p>
    <w:p w:rsidR="002468B0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064">
        <w:rPr>
          <w:rFonts w:ascii="Times New Roman" w:hAnsi="Times New Roman" w:cs="Times New Roman"/>
          <w:sz w:val="24"/>
          <w:szCs w:val="24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  </w:t>
      </w:r>
      <w:proofErr w:type="gramEnd"/>
    </w:p>
    <w:p w:rsidR="00804B87" w:rsidRPr="00201064" w:rsidRDefault="00804B87" w:rsidP="00FC3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06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</w:t>
      </w:r>
      <w:r w:rsidRPr="00DA726F">
        <w:rPr>
          <w:rFonts w:ascii="Times New Roman" w:hAnsi="Times New Roman" w:cs="Times New Roman"/>
          <w:sz w:val="28"/>
          <w:szCs w:val="28"/>
        </w:rPr>
        <w:t xml:space="preserve"> о </w:t>
      </w:r>
      <w:r w:rsidRPr="00201064">
        <w:rPr>
          <w:rFonts w:ascii="Times New Roman" w:hAnsi="Times New Roman" w:cs="Times New Roman"/>
          <w:sz w:val="24"/>
          <w:szCs w:val="24"/>
        </w:rPr>
        <w:t xml:space="preserve">результатах рассмотрения жалобы.    </w:t>
      </w:r>
    </w:p>
    <w:sectPr w:rsidR="00804B87" w:rsidRPr="00201064" w:rsidSect="002010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9E"/>
    <w:multiLevelType w:val="hybridMultilevel"/>
    <w:tmpl w:val="7270D21A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668DB"/>
    <w:multiLevelType w:val="multilevel"/>
    <w:tmpl w:val="234C8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F047D6"/>
    <w:multiLevelType w:val="hybridMultilevel"/>
    <w:tmpl w:val="1EDA0298"/>
    <w:lvl w:ilvl="0" w:tplc="6BB8D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87"/>
    <w:rsid w:val="001F60F8"/>
    <w:rsid w:val="00201064"/>
    <w:rsid w:val="002468B0"/>
    <w:rsid w:val="003616EE"/>
    <w:rsid w:val="00446945"/>
    <w:rsid w:val="0051328F"/>
    <w:rsid w:val="006932E6"/>
    <w:rsid w:val="006E1A91"/>
    <w:rsid w:val="007E1ECA"/>
    <w:rsid w:val="00804B87"/>
    <w:rsid w:val="00AF4CD2"/>
    <w:rsid w:val="00B55A08"/>
    <w:rsid w:val="00BF1F08"/>
    <w:rsid w:val="00CB17D1"/>
    <w:rsid w:val="00DA726F"/>
    <w:rsid w:val="00E42D00"/>
    <w:rsid w:val="00E53E33"/>
    <w:rsid w:val="00F142E5"/>
    <w:rsid w:val="00F43F6E"/>
    <w:rsid w:val="00F82FD5"/>
    <w:rsid w:val="00FC37D3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0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43F6E"/>
  </w:style>
  <w:style w:type="paragraph" w:styleId="a5">
    <w:name w:val="List Paragraph"/>
    <w:basedOn w:val="a"/>
    <w:uiPriority w:val="34"/>
    <w:qFormat/>
    <w:rsid w:val="00F4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A0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43F6E"/>
  </w:style>
  <w:style w:type="paragraph" w:styleId="a5">
    <w:name w:val="List Paragraph"/>
    <w:basedOn w:val="a"/>
    <w:uiPriority w:val="34"/>
    <w:qFormat/>
    <w:rsid w:val="00F4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3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22D-4EE4-422D-BF48-837F1AC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DOU310</cp:lastModifiedBy>
  <cp:revision>7</cp:revision>
  <cp:lastPrinted>2017-02-11T16:32:00Z</cp:lastPrinted>
  <dcterms:created xsi:type="dcterms:W3CDTF">2017-02-11T16:12:00Z</dcterms:created>
  <dcterms:modified xsi:type="dcterms:W3CDTF">2017-02-20T09:07:00Z</dcterms:modified>
</cp:coreProperties>
</file>