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AB" w:rsidRPr="000B5C05" w:rsidRDefault="006C000B" w:rsidP="006C0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05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30410A">
        <w:rPr>
          <w:rFonts w:ascii="Times New Roman" w:hAnsi="Times New Roman" w:cs="Times New Roman"/>
          <w:b/>
          <w:sz w:val="24"/>
          <w:szCs w:val="24"/>
        </w:rPr>
        <w:t>оценки режиссерской игры (младший дошкольный возраст)</w:t>
      </w:r>
    </w:p>
    <w:tbl>
      <w:tblPr>
        <w:tblStyle w:val="a3"/>
        <w:tblW w:w="9606" w:type="dxa"/>
        <w:tblLook w:val="04A0"/>
      </w:tblPr>
      <w:tblGrid>
        <w:gridCol w:w="2843"/>
        <w:gridCol w:w="3496"/>
        <w:gridCol w:w="3267"/>
      </w:tblGrid>
      <w:tr w:rsidR="000B5C05" w:rsidRPr="000B5C05" w:rsidTr="000B5C05">
        <w:tc>
          <w:tcPr>
            <w:tcW w:w="2843" w:type="dxa"/>
          </w:tcPr>
          <w:p w:rsidR="000B5C05" w:rsidRPr="000B5C05" w:rsidRDefault="000B5C05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0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96" w:type="dxa"/>
          </w:tcPr>
          <w:p w:rsidR="000B5C05" w:rsidRPr="000B5C05" w:rsidRDefault="000B5C05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0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267" w:type="dxa"/>
          </w:tcPr>
          <w:p w:rsidR="0030410A" w:rsidRDefault="000B5C05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05">
              <w:rPr>
                <w:rFonts w:ascii="Times New Roman" w:hAnsi="Times New Roman" w:cs="Times New Roman"/>
                <w:sz w:val="24"/>
                <w:szCs w:val="24"/>
              </w:rPr>
              <w:t>Фиксация наблюдения</w:t>
            </w:r>
          </w:p>
          <w:p w:rsidR="000B5C05" w:rsidRPr="000B5C05" w:rsidRDefault="000B5C05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5C05" w:rsidRPr="000B5C05" w:rsidTr="000B5C05">
        <w:tc>
          <w:tcPr>
            <w:tcW w:w="2843" w:type="dxa"/>
            <w:vMerge w:val="restart"/>
          </w:tcPr>
          <w:p w:rsidR="000B5C05" w:rsidRPr="000B5C05" w:rsidRDefault="000B5C05" w:rsidP="006C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05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3496" w:type="dxa"/>
          </w:tcPr>
          <w:p w:rsidR="000B5C05" w:rsidRPr="000B5C05" w:rsidRDefault="000B5C05" w:rsidP="006C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C05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 пространства для режиссерской игры (места уединения, ширмы, макеты с заданным пространством (лес, город  и др., макеты с неоформленным пространством, игровые поля, передвижные платформы, поля с жесткой подложкой для перемещения игры,  отрезы ткани и др.).</w:t>
            </w:r>
            <w:proofErr w:type="gramEnd"/>
          </w:p>
        </w:tc>
        <w:tc>
          <w:tcPr>
            <w:tcW w:w="3267" w:type="dxa"/>
          </w:tcPr>
          <w:p w:rsidR="000B5C05" w:rsidRPr="000B5C05" w:rsidRDefault="000B5C05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05" w:rsidRPr="000B5C05" w:rsidTr="000B5C05">
        <w:tc>
          <w:tcPr>
            <w:tcW w:w="2843" w:type="dxa"/>
            <w:vMerge/>
          </w:tcPr>
          <w:p w:rsidR="000B5C05" w:rsidRPr="000B5C05" w:rsidRDefault="000B5C05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0B5C05" w:rsidRPr="000B5C05" w:rsidRDefault="000B5C05" w:rsidP="0042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05">
              <w:rPr>
                <w:rFonts w:ascii="Times New Roman" w:hAnsi="Times New Roman" w:cs="Times New Roman"/>
                <w:sz w:val="24"/>
                <w:szCs w:val="24"/>
              </w:rPr>
              <w:t>Наличие материалов для игры:</w:t>
            </w:r>
          </w:p>
          <w:p w:rsidR="000B5C05" w:rsidRPr="000B5C05" w:rsidRDefault="000B5C05" w:rsidP="0042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05">
              <w:rPr>
                <w:rFonts w:ascii="Times New Roman" w:hAnsi="Times New Roman" w:cs="Times New Roman"/>
                <w:sz w:val="24"/>
                <w:szCs w:val="24"/>
              </w:rPr>
              <w:t>- мелкие игрушки из дерева, пластика, ткани и других материалов;</w:t>
            </w:r>
          </w:p>
          <w:p w:rsidR="000B5C05" w:rsidRPr="000B5C05" w:rsidRDefault="000B5C05" w:rsidP="0042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05">
              <w:rPr>
                <w:rFonts w:ascii="Times New Roman" w:hAnsi="Times New Roman" w:cs="Times New Roman"/>
                <w:sz w:val="24"/>
                <w:szCs w:val="24"/>
              </w:rPr>
              <w:t>- предметы-заместители (природный материал, предметы из дерева, ткани, пластика и др. материалов);</w:t>
            </w:r>
          </w:p>
          <w:p w:rsidR="00F92A31" w:rsidRDefault="000B5C05" w:rsidP="0042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05">
              <w:rPr>
                <w:rFonts w:ascii="Times New Roman" w:hAnsi="Times New Roman" w:cs="Times New Roman"/>
                <w:sz w:val="24"/>
                <w:szCs w:val="24"/>
              </w:rPr>
              <w:t>- строитель и разнообразный конструктор</w:t>
            </w:r>
            <w:r w:rsidR="00A13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F61" w:rsidRDefault="00A13F61" w:rsidP="0042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кубики с картинками;</w:t>
            </w:r>
          </w:p>
          <w:p w:rsidR="00A13F61" w:rsidRPr="000B5C05" w:rsidRDefault="00A13F61" w:rsidP="0042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Е.М.Гаспаровой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0B5C05" w:rsidRPr="000B5C05" w:rsidRDefault="000B5C05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05" w:rsidRPr="000B5C05" w:rsidTr="000B5C05">
        <w:tc>
          <w:tcPr>
            <w:tcW w:w="2843" w:type="dxa"/>
            <w:vMerge/>
          </w:tcPr>
          <w:p w:rsidR="000B5C05" w:rsidRPr="000B5C05" w:rsidRDefault="000B5C05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0B5C05" w:rsidRPr="000B5C05" w:rsidRDefault="000B5C05" w:rsidP="0042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05">
              <w:rPr>
                <w:rFonts w:ascii="Times New Roman" w:hAnsi="Times New Roman" w:cs="Times New Roman"/>
                <w:sz w:val="24"/>
                <w:szCs w:val="24"/>
              </w:rPr>
              <w:t>Наличие следов детской игры в пространстве группы (фото игр детей, постройки и игровые пространства, созданные детьми)</w:t>
            </w:r>
          </w:p>
        </w:tc>
        <w:tc>
          <w:tcPr>
            <w:tcW w:w="3267" w:type="dxa"/>
          </w:tcPr>
          <w:p w:rsidR="000B5C05" w:rsidRPr="000B5C05" w:rsidRDefault="000B5C05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05" w:rsidRPr="000B5C05" w:rsidTr="000B5C05">
        <w:tc>
          <w:tcPr>
            <w:tcW w:w="2843" w:type="dxa"/>
            <w:vMerge/>
          </w:tcPr>
          <w:p w:rsidR="000B5C05" w:rsidRPr="000B5C05" w:rsidRDefault="000B5C05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0B5C05" w:rsidRPr="000B5C05" w:rsidRDefault="000B5C05" w:rsidP="0042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05">
              <w:rPr>
                <w:rFonts w:ascii="Times New Roman" w:hAnsi="Times New Roman" w:cs="Times New Roman"/>
                <w:sz w:val="24"/>
                <w:szCs w:val="24"/>
              </w:rPr>
              <w:t>Наличие удобной системы хранения материалов для игры (маркированные контейнеры/</w:t>
            </w:r>
            <w:proofErr w:type="gramStart"/>
            <w:r w:rsidRPr="000B5C05">
              <w:rPr>
                <w:rFonts w:ascii="Times New Roman" w:hAnsi="Times New Roman" w:cs="Times New Roman"/>
                <w:sz w:val="24"/>
                <w:szCs w:val="24"/>
              </w:rPr>
              <w:t>коробки</w:t>
            </w:r>
            <w:proofErr w:type="gramEnd"/>
            <w:r w:rsidRPr="000B5C0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размещенные в удобном и доступном для разворачивания игры месте).</w:t>
            </w:r>
          </w:p>
        </w:tc>
        <w:tc>
          <w:tcPr>
            <w:tcW w:w="3267" w:type="dxa"/>
          </w:tcPr>
          <w:p w:rsidR="000B5C05" w:rsidRPr="000B5C05" w:rsidRDefault="000B5C05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05" w:rsidRPr="000B5C05" w:rsidTr="000B5C05">
        <w:tc>
          <w:tcPr>
            <w:tcW w:w="2843" w:type="dxa"/>
            <w:vMerge/>
          </w:tcPr>
          <w:p w:rsidR="000B5C05" w:rsidRPr="000B5C05" w:rsidRDefault="000B5C05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AA0372" w:rsidRPr="000B5C05" w:rsidRDefault="000B5C05" w:rsidP="000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05">
              <w:rPr>
                <w:rFonts w:ascii="Times New Roman" w:hAnsi="Times New Roman" w:cs="Times New Roman"/>
                <w:sz w:val="24"/>
                <w:szCs w:val="24"/>
              </w:rPr>
              <w:t>Наличие правил, знаков, позволяющих сохранить созданное игровое поле с целью продолжения игры.</w:t>
            </w:r>
          </w:p>
        </w:tc>
        <w:tc>
          <w:tcPr>
            <w:tcW w:w="3267" w:type="dxa"/>
          </w:tcPr>
          <w:p w:rsidR="000B5C05" w:rsidRPr="000B5C05" w:rsidRDefault="000B5C05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2" w:rsidTr="000B5C05">
        <w:tc>
          <w:tcPr>
            <w:tcW w:w="2843" w:type="dxa"/>
            <w:vMerge w:val="restart"/>
          </w:tcPr>
          <w:p w:rsidR="00AA0372" w:rsidRPr="000B5C05" w:rsidRDefault="00AA0372" w:rsidP="000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  <w:tc>
          <w:tcPr>
            <w:tcW w:w="3496" w:type="dxa"/>
          </w:tcPr>
          <w:p w:rsidR="00AA0372" w:rsidRPr="000B5C05" w:rsidRDefault="00AA0372" w:rsidP="002D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Отражают в пространстве игрового поля бытовые действия,  простые сказочные сюжеты, сюжеты по мотивам детской художественной литературы, </w:t>
            </w:r>
            <w:r w:rsidR="0030410A">
              <w:rPr>
                <w:rFonts w:ascii="Times New Roman" w:hAnsi="Times New Roman" w:cs="Times New Roman"/>
                <w:sz w:val="24"/>
                <w:szCs w:val="24"/>
              </w:rPr>
              <w:t>по мотивам знакомых мультфильмов, по мотивам значимых для ребенка событий.</w:t>
            </w:r>
          </w:p>
        </w:tc>
        <w:tc>
          <w:tcPr>
            <w:tcW w:w="3267" w:type="dxa"/>
          </w:tcPr>
          <w:p w:rsidR="00AA0372" w:rsidRPr="000B5C05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2" w:rsidTr="000B5C05">
        <w:tc>
          <w:tcPr>
            <w:tcW w:w="2843" w:type="dxa"/>
            <w:vMerge/>
          </w:tcPr>
          <w:p w:rsidR="00AA0372" w:rsidRPr="000B5C05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AA0372" w:rsidRPr="000B5C05" w:rsidRDefault="00AA0372" w:rsidP="0002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обыгрывания сюжета используют мелкий игровой материал.</w:t>
            </w:r>
          </w:p>
        </w:tc>
        <w:tc>
          <w:tcPr>
            <w:tcW w:w="3267" w:type="dxa"/>
          </w:tcPr>
          <w:p w:rsidR="00AA0372" w:rsidRPr="000B5C05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2" w:rsidTr="000B5C05">
        <w:tc>
          <w:tcPr>
            <w:tcW w:w="2843" w:type="dxa"/>
            <w:vMerge/>
          </w:tcPr>
          <w:p w:rsidR="00AA0372" w:rsidRPr="000B5C05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AA0372" w:rsidRDefault="00AA0372" w:rsidP="0002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обыгрывания сюжета используют предметы заместители.</w:t>
            </w:r>
          </w:p>
        </w:tc>
        <w:tc>
          <w:tcPr>
            <w:tcW w:w="3267" w:type="dxa"/>
          </w:tcPr>
          <w:p w:rsidR="00AA0372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72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72" w:rsidRPr="000B5C05" w:rsidRDefault="00AA0372" w:rsidP="00AA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2" w:rsidTr="000B5C05">
        <w:tc>
          <w:tcPr>
            <w:tcW w:w="2843" w:type="dxa"/>
            <w:vMerge/>
          </w:tcPr>
          <w:p w:rsidR="00AA0372" w:rsidRPr="000B5C05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AA0372" w:rsidRDefault="00AA0372" w:rsidP="0002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организует место для режиссерской игры (выбирает из имеющихся пространств либо конструирует пространство самостоятельно из неоформленных материалов).</w:t>
            </w:r>
          </w:p>
        </w:tc>
        <w:tc>
          <w:tcPr>
            <w:tcW w:w="3267" w:type="dxa"/>
          </w:tcPr>
          <w:p w:rsidR="00AA0372" w:rsidRPr="000B5C05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2" w:rsidTr="000B5C05">
        <w:tc>
          <w:tcPr>
            <w:tcW w:w="2843" w:type="dxa"/>
            <w:vMerge/>
          </w:tcPr>
          <w:p w:rsidR="00AA0372" w:rsidRPr="000B5C05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AA0372" w:rsidRDefault="00AA0372" w:rsidP="0002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Разговаривает за игрушки, издает звукоподражания в соответствии с сюжетом (машина гудит…), изменяет интонацию голоса, озвучивая игрушки.</w:t>
            </w:r>
          </w:p>
        </w:tc>
        <w:tc>
          <w:tcPr>
            <w:tcW w:w="3267" w:type="dxa"/>
          </w:tcPr>
          <w:p w:rsidR="00AA0372" w:rsidRPr="000B5C05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2" w:rsidTr="000B5C05">
        <w:tc>
          <w:tcPr>
            <w:tcW w:w="2843" w:type="dxa"/>
            <w:vMerge/>
          </w:tcPr>
          <w:p w:rsidR="00AA0372" w:rsidRPr="000B5C05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AA0372" w:rsidRDefault="00AA0372" w:rsidP="0002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о происходящем в игре (это машина едет в гараж…).</w:t>
            </w:r>
          </w:p>
        </w:tc>
        <w:tc>
          <w:tcPr>
            <w:tcW w:w="3267" w:type="dxa"/>
          </w:tcPr>
          <w:p w:rsidR="00AA0372" w:rsidRPr="000B5C05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2" w:rsidTr="000B5C05">
        <w:tc>
          <w:tcPr>
            <w:tcW w:w="2843" w:type="dxa"/>
            <w:vMerge/>
          </w:tcPr>
          <w:p w:rsidR="00AA0372" w:rsidRPr="000B5C05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AA0372" w:rsidRDefault="00AA0372" w:rsidP="0002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действия взаимосвязаны (машина едет в гараж – зайчик открывает ворота …).</w:t>
            </w:r>
          </w:p>
        </w:tc>
        <w:tc>
          <w:tcPr>
            <w:tcW w:w="3267" w:type="dxa"/>
          </w:tcPr>
          <w:p w:rsidR="00AA0372" w:rsidRPr="000B5C05" w:rsidRDefault="00AA0372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31" w:rsidTr="000B5C05">
        <w:tc>
          <w:tcPr>
            <w:tcW w:w="2843" w:type="dxa"/>
          </w:tcPr>
          <w:p w:rsidR="00F92A31" w:rsidRPr="000B5C05" w:rsidRDefault="00F92A31" w:rsidP="00F9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взрослого</w:t>
            </w:r>
          </w:p>
        </w:tc>
        <w:tc>
          <w:tcPr>
            <w:tcW w:w="3496" w:type="dxa"/>
          </w:tcPr>
          <w:p w:rsidR="00A13F61" w:rsidRDefault="00F92A31" w:rsidP="0002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воспитанников к объединению предметов по смыслу </w:t>
            </w:r>
            <w:r w:rsidR="00A13F61">
              <w:rPr>
                <w:rFonts w:ascii="Times New Roman" w:hAnsi="Times New Roman" w:cs="Times New Roman"/>
                <w:sz w:val="24"/>
                <w:szCs w:val="24"/>
              </w:rPr>
              <w:t xml:space="preserve">(упражнение), проговариванию придуманного сюжета (общее: лисичка и зайчик умеют прыгать. </w:t>
            </w:r>
            <w:proofErr w:type="gramEnd"/>
            <w:r w:rsidR="00A13F61">
              <w:rPr>
                <w:rFonts w:ascii="Times New Roman" w:hAnsi="Times New Roman" w:cs="Times New Roman"/>
                <w:sz w:val="24"/>
                <w:szCs w:val="24"/>
              </w:rPr>
              <w:t xml:space="preserve">Сюжет: вот они прыгают по дорожке. </w:t>
            </w:r>
            <w:proofErr w:type="gramStart"/>
            <w:r w:rsidR="00A13F61">
              <w:rPr>
                <w:rFonts w:ascii="Times New Roman" w:hAnsi="Times New Roman" w:cs="Times New Roman"/>
                <w:sz w:val="24"/>
                <w:szCs w:val="24"/>
              </w:rPr>
              <w:t>Прыг, прыг)….</w:t>
            </w:r>
            <w:proofErr w:type="gramEnd"/>
          </w:p>
        </w:tc>
        <w:tc>
          <w:tcPr>
            <w:tcW w:w="3267" w:type="dxa"/>
          </w:tcPr>
          <w:p w:rsidR="00F92A31" w:rsidRPr="000B5C05" w:rsidRDefault="00F92A31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31" w:rsidTr="000B5C05">
        <w:tc>
          <w:tcPr>
            <w:tcW w:w="2843" w:type="dxa"/>
          </w:tcPr>
          <w:p w:rsidR="00F92A31" w:rsidRPr="000B5C05" w:rsidRDefault="00F92A31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F92A31" w:rsidRDefault="00A13F61" w:rsidP="0002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«Придумывает» сюжет сам и играет в то</w:t>
            </w:r>
            <w:r w:rsidR="00713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придумал на игровом поле</w:t>
            </w:r>
            <w:r w:rsidR="0030410A">
              <w:rPr>
                <w:rFonts w:ascii="Times New Roman" w:hAnsi="Times New Roman" w:cs="Times New Roman"/>
                <w:sz w:val="24"/>
                <w:szCs w:val="24"/>
              </w:rPr>
              <w:t>, побуждает детей присоединиться к его игре.</w:t>
            </w:r>
          </w:p>
        </w:tc>
        <w:tc>
          <w:tcPr>
            <w:tcW w:w="3267" w:type="dxa"/>
          </w:tcPr>
          <w:p w:rsidR="00F92A31" w:rsidRPr="000B5C05" w:rsidRDefault="00F92A31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31" w:rsidTr="000B5C05">
        <w:tc>
          <w:tcPr>
            <w:tcW w:w="2843" w:type="dxa"/>
          </w:tcPr>
          <w:p w:rsidR="00F92A31" w:rsidRPr="000B5C05" w:rsidRDefault="00F92A31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F92A31" w:rsidRDefault="007132C0" w:rsidP="0002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позицию «Благодарного зрителя»:</w:t>
            </w:r>
          </w:p>
          <w:p w:rsidR="007132C0" w:rsidRDefault="007132C0" w:rsidP="0002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вмешивается, если ребенок увлечен и самостоятельно развивает сюжет</w:t>
            </w:r>
          </w:p>
          <w:p w:rsidR="007132C0" w:rsidRDefault="007132C0" w:rsidP="0002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задает уточняющие вопросы</w:t>
            </w:r>
            <w:r w:rsidR="002B0320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сюжета.</w:t>
            </w:r>
          </w:p>
        </w:tc>
        <w:tc>
          <w:tcPr>
            <w:tcW w:w="3267" w:type="dxa"/>
          </w:tcPr>
          <w:p w:rsidR="00F92A31" w:rsidRPr="000B5C05" w:rsidRDefault="00F92A31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0A" w:rsidTr="000B5C05">
        <w:tc>
          <w:tcPr>
            <w:tcW w:w="2843" w:type="dxa"/>
          </w:tcPr>
          <w:p w:rsidR="0030410A" w:rsidRPr="000B5C05" w:rsidRDefault="0030410A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0410A" w:rsidRDefault="0030410A" w:rsidP="0002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режиссерской игры (место, разнообразие материалов, доступность, время для игры в режиме дня).</w:t>
            </w:r>
          </w:p>
        </w:tc>
        <w:tc>
          <w:tcPr>
            <w:tcW w:w="3267" w:type="dxa"/>
          </w:tcPr>
          <w:p w:rsidR="0030410A" w:rsidRPr="000B5C05" w:rsidRDefault="0030410A" w:rsidP="006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0B" w:rsidRPr="006C000B" w:rsidRDefault="006C000B" w:rsidP="006C000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C000B" w:rsidRPr="006C000B" w:rsidSect="0008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0B"/>
    <w:rsid w:val="00020FB1"/>
    <w:rsid w:val="000803AB"/>
    <w:rsid w:val="000B5C05"/>
    <w:rsid w:val="002B0320"/>
    <w:rsid w:val="002D6932"/>
    <w:rsid w:val="0030410A"/>
    <w:rsid w:val="0042248A"/>
    <w:rsid w:val="00550099"/>
    <w:rsid w:val="00613058"/>
    <w:rsid w:val="006C000B"/>
    <w:rsid w:val="007132C0"/>
    <w:rsid w:val="00A13F61"/>
    <w:rsid w:val="00AA0372"/>
    <w:rsid w:val="00F9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2020-12-22T02:43:00Z</dcterms:created>
  <dcterms:modified xsi:type="dcterms:W3CDTF">2020-12-22T04:24:00Z</dcterms:modified>
</cp:coreProperties>
</file>