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A" w:rsidRDefault="003302B5" w:rsidP="001A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560DF1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D4350F" w:rsidRDefault="001A692A" w:rsidP="001A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«Элементарное экспериментирование в раннем возрасте на основе современного искусства хеппенинга»</w:t>
      </w:r>
    </w:p>
    <w:p w:rsidR="001A692A" w:rsidRPr="00431D57" w:rsidRDefault="001A692A" w:rsidP="001A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3E" w:rsidRPr="00431D57" w:rsidRDefault="001A692A" w:rsidP="001A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2A">
        <w:rPr>
          <w:rFonts w:ascii="Times New Roman" w:hAnsi="Times New Roman" w:cs="Times New Roman"/>
          <w:b/>
          <w:sz w:val="24"/>
          <w:szCs w:val="24"/>
        </w:rPr>
        <w:t>Буркова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92A">
        <w:rPr>
          <w:rFonts w:ascii="Times New Roman" w:hAnsi="Times New Roman" w:cs="Times New Roman"/>
          <w:i/>
          <w:sz w:val="24"/>
          <w:szCs w:val="24"/>
        </w:rPr>
        <w:t>воспитатель, МБДОУ д/с № 14</w:t>
      </w:r>
    </w:p>
    <w:p w:rsidR="007B1A3E" w:rsidRPr="00431D57" w:rsidRDefault="007B1A3E" w:rsidP="007B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2A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431D57">
        <w:rPr>
          <w:rFonts w:ascii="Times New Roman" w:hAnsi="Times New Roman" w:cs="Times New Roman"/>
          <w:sz w:val="24"/>
          <w:szCs w:val="24"/>
        </w:rPr>
        <w:t>педагоги, специалисты дошкольного образования.</w:t>
      </w:r>
    </w:p>
    <w:p w:rsidR="007B1A3E" w:rsidRPr="00431D57" w:rsidRDefault="007B1A3E" w:rsidP="007B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2A">
        <w:rPr>
          <w:rFonts w:ascii="Times New Roman" w:hAnsi="Times New Roman" w:cs="Times New Roman"/>
          <w:b/>
          <w:sz w:val="24"/>
          <w:szCs w:val="24"/>
        </w:rPr>
        <w:t>Цель:</w:t>
      </w:r>
      <w:r w:rsidR="001A692A">
        <w:rPr>
          <w:rFonts w:ascii="Times New Roman" w:hAnsi="Times New Roman" w:cs="Times New Roman"/>
          <w:sz w:val="24"/>
          <w:szCs w:val="24"/>
        </w:rPr>
        <w:t xml:space="preserve"> </w:t>
      </w:r>
      <w:r w:rsidRPr="00431D57">
        <w:rPr>
          <w:rFonts w:ascii="Times New Roman" w:hAnsi="Times New Roman" w:cs="Times New Roman"/>
          <w:sz w:val="24"/>
          <w:szCs w:val="24"/>
        </w:rPr>
        <w:t>ознакомление и практическое освоение п</w:t>
      </w:r>
      <w:r w:rsidR="001A692A">
        <w:rPr>
          <w:rFonts w:ascii="Times New Roman" w:hAnsi="Times New Roman" w:cs="Times New Roman"/>
          <w:sz w:val="24"/>
          <w:szCs w:val="24"/>
        </w:rPr>
        <w:t xml:space="preserve">едагогами приемов развития </w:t>
      </w:r>
      <w:r w:rsidR="00C071B9" w:rsidRPr="00431D57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</w:t>
      </w:r>
      <w:r w:rsidR="001A692A">
        <w:rPr>
          <w:rFonts w:ascii="Times New Roman" w:hAnsi="Times New Roman" w:cs="Times New Roman"/>
          <w:sz w:val="24"/>
          <w:szCs w:val="24"/>
        </w:rPr>
        <w:t xml:space="preserve"> и художественно-творческих способностей</w:t>
      </w:r>
      <w:r w:rsidR="00C071B9" w:rsidRPr="00431D5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31D57">
        <w:rPr>
          <w:rFonts w:ascii="Times New Roman" w:hAnsi="Times New Roman" w:cs="Times New Roman"/>
          <w:sz w:val="24"/>
          <w:szCs w:val="24"/>
        </w:rPr>
        <w:t xml:space="preserve"> 2-3 лет </w:t>
      </w:r>
      <w:r w:rsidR="001A692A">
        <w:rPr>
          <w:rFonts w:ascii="Times New Roman" w:hAnsi="Times New Roman" w:cs="Times New Roman"/>
          <w:sz w:val="24"/>
          <w:szCs w:val="24"/>
        </w:rPr>
        <w:t>в процессе организации элементарного экспериментирования  на основе современного искусства</w:t>
      </w:r>
      <w:r w:rsidRPr="00431D57">
        <w:rPr>
          <w:rFonts w:ascii="Times New Roman" w:hAnsi="Times New Roman" w:cs="Times New Roman"/>
          <w:sz w:val="24"/>
          <w:szCs w:val="24"/>
        </w:rPr>
        <w:t xml:space="preserve"> хеппенинга.</w:t>
      </w:r>
    </w:p>
    <w:p w:rsidR="007B1A3E" w:rsidRPr="001A692A" w:rsidRDefault="007B1A3E" w:rsidP="007B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2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E744C" w:rsidRPr="00ED23CD" w:rsidRDefault="00ED23CD" w:rsidP="00ED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FF0" w:rsidRPr="00ED23CD">
        <w:rPr>
          <w:rFonts w:ascii="Times New Roman" w:hAnsi="Times New Roman" w:cs="Times New Roman"/>
          <w:sz w:val="24"/>
          <w:szCs w:val="24"/>
        </w:rPr>
        <w:t>познакомить педагогов с некоторыми приемами</w:t>
      </w:r>
      <w:r w:rsidR="000E744C" w:rsidRPr="00ED23CD">
        <w:rPr>
          <w:rFonts w:ascii="Times New Roman" w:hAnsi="Times New Roman" w:cs="Times New Roman"/>
          <w:sz w:val="24"/>
          <w:szCs w:val="24"/>
        </w:rPr>
        <w:t xml:space="preserve"> организации познавательной и художественно-творческой деятельности детей 2-3 лет в форме со</w:t>
      </w:r>
      <w:r>
        <w:rPr>
          <w:rFonts w:ascii="Times New Roman" w:hAnsi="Times New Roman" w:cs="Times New Roman"/>
          <w:sz w:val="24"/>
          <w:szCs w:val="24"/>
        </w:rPr>
        <w:t>временного искусства хеппенинга</w:t>
      </w:r>
      <w:r w:rsidR="000E744C" w:rsidRPr="00ED23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1A3E" w:rsidRPr="00ED23CD" w:rsidRDefault="00ED23CD" w:rsidP="00ED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A3E" w:rsidRPr="00ED23CD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 в  раз</w:t>
      </w:r>
      <w:r>
        <w:rPr>
          <w:rFonts w:ascii="Times New Roman" w:hAnsi="Times New Roman" w:cs="Times New Roman"/>
          <w:sz w:val="24"/>
          <w:szCs w:val="24"/>
        </w:rPr>
        <w:t xml:space="preserve">витии </w:t>
      </w:r>
      <w:r w:rsidR="000E744C" w:rsidRPr="00ED23CD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 w:rsidR="000E744C" w:rsidRPr="00ED23CD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9C7051" w:rsidRPr="00ED23CD">
        <w:rPr>
          <w:rFonts w:ascii="Times New Roman" w:hAnsi="Times New Roman" w:cs="Times New Roman"/>
          <w:sz w:val="24"/>
          <w:szCs w:val="24"/>
        </w:rPr>
        <w:t xml:space="preserve"> детей 2-3 лет</w:t>
      </w:r>
      <w:r w:rsidR="007B1A3E" w:rsidRPr="00ED23CD">
        <w:rPr>
          <w:rFonts w:ascii="Times New Roman" w:hAnsi="Times New Roman" w:cs="Times New Roman"/>
          <w:sz w:val="24"/>
          <w:szCs w:val="24"/>
        </w:rPr>
        <w:t xml:space="preserve"> в процессе практического освоения</w:t>
      </w:r>
      <w:r w:rsidR="000E744C" w:rsidRPr="00ED23CD">
        <w:rPr>
          <w:rFonts w:ascii="Times New Roman" w:hAnsi="Times New Roman" w:cs="Times New Roman"/>
          <w:sz w:val="24"/>
          <w:szCs w:val="24"/>
        </w:rPr>
        <w:t xml:space="preserve"> приемов организации детской деятельности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051" w:rsidRPr="00ED23CD">
        <w:rPr>
          <w:rFonts w:ascii="Times New Roman" w:hAnsi="Times New Roman" w:cs="Times New Roman"/>
          <w:sz w:val="24"/>
          <w:szCs w:val="24"/>
        </w:rPr>
        <w:t>хеппенинга.</w:t>
      </w:r>
    </w:p>
    <w:p w:rsidR="007B1A3E" w:rsidRPr="002E5600" w:rsidRDefault="002E5600" w:rsidP="002E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A3E" w:rsidRPr="002E5600">
        <w:rPr>
          <w:rFonts w:ascii="Times New Roman" w:hAnsi="Times New Roman" w:cs="Times New Roman"/>
          <w:sz w:val="24"/>
          <w:szCs w:val="24"/>
        </w:rPr>
        <w:t>создать условия для профессионального общения педагогов, развития их творческого потенциала.</w:t>
      </w:r>
    </w:p>
    <w:p w:rsidR="007B1A3E" w:rsidRPr="004D3B25" w:rsidRDefault="007B1A3E" w:rsidP="007B1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A8E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31D57">
        <w:rPr>
          <w:rFonts w:ascii="Times New Roman" w:hAnsi="Times New Roman" w:cs="Times New Roman"/>
          <w:sz w:val="24"/>
          <w:szCs w:val="24"/>
        </w:rPr>
        <w:t xml:space="preserve"> проекционное оборудо</w:t>
      </w:r>
      <w:r w:rsidR="00842A8E">
        <w:rPr>
          <w:rFonts w:ascii="Times New Roman" w:hAnsi="Times New Roman" w:cs="Times New Roman"/>
          <w:sz w:val="24"/>
          <w:szCs w:val="24"/>
        </w:rPr>
        <w:t>вание</w:t>
      </w:r>
      <w:r w:rsidR="009B0F64">
        <w:rPr>
          <w:rFonts w:ascii="Times New Roman" w:hAnsi="Times New Roman" w:cs="Times New Roman"/>
          <w:sz w:val="24"/>
          <w:szCs w:val="24"/>
        </w:rPr>
        <w:t xml:space="preserve">; </w:t>
      </w:r>
      <w:r w:rsidR="005E4CCD" w:rsidRPr="00E63590">
        <w:rPr>
          <w:rFonts w:ascii="Times New Roman" w:hAnsi="Times New Roman" w:cs="Times New Roman"/>
          <w:sz w:val="24"/>
          <w:szCs w:val="24"/>
        </w:rPr>
        <w:t>средства за</w:t>
      </w:r>
      <w:r w:rsidR="00842A8E">
        <w:rPr>
          <w:rFonts w:ascii="Times New Roman" w:hAnsi="Times New Roman" w:cs="Times New Roman"/>
          <w:sz w:val="24"/>
          <w:szCs w:val="24"/>
        </w:rPr>
        <w:t>щиты – хал</w:t>
      </w:r>
      <w:r w:rsidR="00560DF1">
        <w:rPr>
          <w:rFonts w:ascii="Times New Roman" w:hAnsi="Times New Roman" w:cs="Times New Roman"/>
          <w:sz w:val="24"/>
          <w:szCs w:val="24"/>
        </w:rPr>
        <w:t>аты</w:t>
      </w:r>
      <w:r w:rsidR="005E4CCD" w:rsidRPr="00E63590">
        <w:rPr>
          <w:rFonts w:ascii="Times New Roman" w:hAnsi="Times New Roman" w:cs="Times New Roman"/>
          <w:sz w:val="24"/>
          <w:szCs w:val="24"/>
        </w:rPr>
        <w:t>, в</w:t>
      </w:r>
      <w:r w:rsidR="00842A8E">
        <w:rPr>
          <w:rFonts w:ascii="Times New Roman" w:hAnsi="Times New Roman" w:cs="Times New Roman"/>
          <w:sz w:val="24"/>
          <w:szCs w:val="24"/>
        </w:rPr>
        <w:t>лажные салфетки, клеенки</w:t>
      </w:r>
      <w:r w:rsidR="00E63590" w:rsidRPr="00E63590">
        <w:rPr>
          <w:rFonts w:ascii="Times New Roman" w:hAnsi="Times New Roman" w:cs="Times New Roman"/>
          <w:sz w:val="24"/>
          <w:szCs w:val="24"/>
        </w:rPr>
        <w:t>;</w:t>
      </w:r>
      <w:r w:rsidR="00E63590" w:rsidRPr="00700029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4D3B25">
        <w:rPr>
          <w:rFonts w:ascii="Times New Roman" w:hAnsi="Times New Roman" w:cs="Times New Roman"/>
          <w:sz w:val="24"/>
          <w:szCs w:val="24"/>
        </w:rPr>
        <w:t>для творчества:</w:t>
      </w:r>
      <w:r w:rsidR="00E87B0B" w:rsidRPr="00700029">
        <w:rPr>
          <w:rFonts w:ascii="Times New Roman" w:hAnsi="Times New Roman" w:cs="Times New Roman"/>
          <w:sz w:val="24"/>
          <w:szCs w:val="24"/>
        </w:rPr>
        <w:t xml:space="preserve"> листы бумаги разного формата (А 4, А 3); краски пальчиковые; кисти разных размеров, бигуди, ватные палочки, печатки; кленка прозрачная плотная</w:t>
      </w:r>
      <w:r w:rsidR="004D3B25">
        <w:rPr>
          <w:rFonts w:ascii="Times New Roman" w:hAnsi="Times New Roman" w:cs="Times New Roman"/>
          <w:sz w:val="24"/>
          <w:szCs w:val="24"/>
        </w:rPr>
        <w:t>.</w:t>
      </w:r>
      <w:r w:rsidR="0084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3E" w:rsidRPr="006966D5" w:rsidRDefault="007B1A3E" w:rsidP="007B1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D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B6FF0" w:rsidRPr="00431D57" w:rsidRDefault="00DB6FF0" w:rsidP="007B1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- педагоги познакомятся с формой со</w:t>
      </w:r>
      <w:r w:rsidR="007F7FB0">
        <w:rPr>
          <w:rFonts w:ascii="Times New Roman" w:hAnsi="Times New Roman" w:cs="Times New Roman"/>
          <w:sz w:val="24"/>
          <w:szCs w:val="24"/>
        </w:rPr>
        <w:t>временного искусства хеппенинга</w:t>
      </w:r>
      <w:r w:rsidRPr="00431D57">
        <w:rPr>
          <w:rFonts w:ascii="Times New Roman" w:hAnsi="Times New Roman" w:cs="Times New Roman"/>
          <w:sz w:val="24"/>
          <w:szCs w:val="24"/>
        </w:rPr>
        <w:t xml:space="preserve"> и особенностями его применения в работе с детьми 2-3 лет.</w:t>
      </w:r>
    </w:p>
    <w:p w:rsidR="007B1A3E" w:rsidRPr="00431D57" w:rsidRDefault="009C7051" w:rsidP="007B1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- педагоги</w:t>
      </w:r>
      <w:r w:rsidR="007F7FB0">
        <w:rPr>
          <w:rFonts w:ascii="Times New Roman" w:hAnsi="Times New Roman" w:cs="Times New Roman"/>
          <w:sz w:val="24"/>
          <w:szCs w:val="24"/>
        </w:rPr>
        <w:t xml:space="preserve"> </w:t>
      </w:r>
      <w:r w:rsidR="00DB6FF0" w:rsidRPr="00431D57">
        <w:rPr>
          <w:rFonts w:ascii="Times New Roman" w:hAnsi="Times New Roman" w:cs="Times New Roman"/>
          <w:sz w:val="24"/>
          <w:szCs w:val="24"/>
        </w:rPr>
        <w:t>освоят приемы</w:t>
      </w:r>
      <w:r w:rsidR="007F7FB0">
        <w:rPr>
          <w:rFonts w:ascii="Times New Roman" w:hAnsi="Times New Roman" w:cs="Times New Roman"/>
          <w:sz w:val="24"/>
          <w:szCs w:val="24"/>
        </w:rPr>
        <w:t xml:space="preserve"> организации детского экспериментирования на основе</w:t>
      </w:r>
      <w:r w:rsidR="00DB6FF0" w:rsidRPr="00431D57">
        <w:rPr>
          <w:rFonts w:ascii="Times New Roman" w:hAnsi="Times New Roman" w:cs="Times New Roman"/>
          <w:sz w:val="24"/>
          <w:szCs w:val="24"/>
        </w:rPr>
        <w:t xml:space="preserve"> современного искусства хепенинга,</w:t>
      </w:r>
      <w:r w:rsidR="007F7FB0">
        <w:rPr>
          <w:rFonts w:ascii="Times New Roman" w:hAnsi="Times New Roman" w:cs="Times New Roman"/>
          <w:sz w:val="24"/>
          <w:szCs w:val="24"/>
        </w:rPr>
        <w:t xml:space="preserve"> направленные на развитие </w:t>
      </w:r>
      <w:r w:rsidR="000E744C" w:rsidRPr="00431D57">
        <w:rPr>
          <w:rFonts w:ascii="Times New Roman" w:hAnsi="Times New Roman" w:cs="Times New Roman"/>
          <w:sz w:val="24"/>
          <w:szCs w:val="24"/>
        </w:rPr>
        <w:t xml:space="preserve"> исследовательских навыков</w:t>
      </w:r>
      <w:r w:rsidR="007F7FB0">
        <w:rPr>
          <w:rFonts w:ascii="Times New Roman" w:hAnsi="Times New Roman" w:cs="Times New Roman"/>
          <w:sz w:val="24"/>
          <w:szCs w:val="24"/>
        </w:rPr>
        <w:t xml:space="preserve"> и художественнло-творческих способностей</w:t>
      </w:r>
      <w:r w:rsidR="00DB6FF0" w:rsidRPr="00431D57">
        <w:rPr>
          <w:rFonts w:ascii="Times New Roman" w:hAnsi="Times New Roman" w:cs="Times New Roman"/>
          <w:sz w:val="24"/>
          <w:szCs w:val="24"/>
        </w:rPr>
        <w:t xml:space="preserve"> детей раннего возраста. </w:t>
      </w:r>
    </w:p>
    <w:p w:rsidR="00B5348F" w:rsidRPr="00560DF1" w:rsidRDefault="007B1A3E" w:rsidP="007B1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- педагоги получат возможность для профессионального общения и творческого самовыражения в общении на профессиональную тематику.</w:t>
      </w:r>
    </w:p>
    <w:p w:rsidR="00C071B9" w:rsidRDefault="00B5348F" w:rsidP="00560D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Вводная часть</w:t>
      </w:r>
      <w:r w:rsidR="009C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4C" w:rsidRPr="009C7A4C" w:rsidRDefault="009C7A4C" w:rsidP="009C7A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7A4C">
        <w:rPr>
          <w:rFonts w:ascii="Times New Roman" w:hAnsi="Times New Roman" w:cs="Times New Roman"/>
          <w:i/>
          <w:sz w:val="24"/>
          <w:szCs w:val="24"/>
        </w:rPr>
        <w:t>Актуальность проблемы, введение в тему</w:t>
      </w:r>
    </w:p>
    <w:p w:rsidR="00560DF1" w:rsidRDefault="00560DF1" w:rsidP="0009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 выводится картина, нарисованная в стиле искусства хепенинга, изображение на картине абстрактно</w:t>
      </w:r>
      <w:r w:rsidR="000B02BF">
        <w:rPr>
          <w:rFonts w:ascii="Times New Roman" w:hAnsi="Times New Roman" w:cs="Times New Roman"/>
          <w:sz w:val="24"/>
          <w:szCs w:val="24"/>
        </w:rPr>
        <w:t xml:space="preserve"> (приложение, рис 1)</w:t>
      </w:r>
      <w:r>
        <w:rPr>
          <w:rFonts w:ascii="Times New Roman" w:hAnsi="Times New Roman" w:cs="Times New Roman"/>
          <w:sz w:val="24"/>
          <w:szCs w:val="24"/>
        </w:rPr>
        <w:t>. Педагогам предлагается предположить, исходя из личных ощущений и опыта, что изображено на картине. Ведущий практик</w:t>
      </w:r>
      <w:r w:rsidR="00092F1F">
        <w:rPr>
          <w:rFonts w:ascii="Times New Roman" w:hAnsi="Times New Roman" w:cs="Times New Roman"/>
          <w:sz w:val="24"/>
          <w:szCs w:val="24"/>
        </w:rPr>
        <w:t>ума обобщает ответы, формулирует</w:t>
      </w:r>
      <w:r>
        <w:rPr>
          <w:rFonts w:ascii="Times New Roman" w:hAnsi="Times New Roman" w:cs="Times New Roman"/>
          <w:sz w:val="24"/>
          <w:szCs w:val="24"/>
        </w:rPr>
        <w:t xml:space="preserve"> вывод, что впечатления и предположения у каждого человека индивидуальны. Картины, нарисованные в форме хепенинга</w:t>
      </w:r>
      <w:r w:rsidR="00092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дают возможность не только для самовыражения художника, но и для формирования личного опыта зрителя.</w:t>
      </w:r>
    </w:p>
    <w:p w:rsidR="009C7A4C" w:rsidRDefault="00092F1F" w:rsidP="009C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практикума предлагает участникам рассмотреть рисунки детей 2-3 лет, выполненные без заданного образца, спонтанно. Педагога</w:t>
      </w:r>
      <w:r w:rsidR="00C13DE9">
        <w:rPr>
          <w:rFonts w:ascii="Times New Roman" w:hAnsi="Times New Roman" w:cs="Times New Roman"/>
          <w:sz w:val="24"/>
          <w:szCs w:val="24"/>
        </w:rPr>
        <w:t>м предлагается определить, в чем ценность спонтанного творчества для детей раннего возраста.</w:t>
      </w:r>
      <w:r w:rsidR="00DE0A64">
        <w:rPr>
          <w:rFonts w:ascii="Times New Roman" w:hAnsi="Times New Roman" w:cs="Times New Roman"/>
          <w:sz w:val="24"/>
          <w:szCs w:val="24"/>
        </w:rPr>
        <w:t xml:space="preserve"> Выслушав ответы, ведущий формулирует вывод: спонтанное творчество детей раннего возраста</w:t>
      </w:r>
      <w:r w:rsidR="00B25938">
        <w:rPr>
          <w:rFonts w:ascii="Times New Roman" w:hAnsi="Times New Roman" w:cs="Times New Roman"/>
          <w:sz w:val="24"/>
          <w:szCs w:val="24"/>
        </w:rPr>
        <w:t xml:space="preserve"> </w:t>
      </w:r>
      <w:r w:rsidR="00DE0A64">
        <w:rPr>
          <w:rFonts w:ascii="Times New Roman" w:hAnsi="Times New Roman" w:cs="Times New Roman"/>
          <w:sz w:val="24"/>
          <w:szCs w:val="24"/>
        </w:rPr>
        <w:t>- основа для познания свойств веществ, материалов, экс</w:t>
      </w:r>
      <w:r w:rsidR="00B25938">
        <w:rPr>
          <w:rFonts w:ascii="Times New Roman" w:hAnsi="Times New Roman" w:cs="Times New Roman"/>
          <w:sz w:val="24"/>
          <w:szCs w:val="24"/>
        </w:rPr>
        <w:t>периментов</w:t>
      </w:r>
      <w:r w:rsidR="00E708EC">
        <w:rPr>
          <w:rFonts w:ascii="Times New Roman" w:hAnsi="Times New Roman" w:cs="Times New Roman"/>
          <w:sz w:val="24"/>
          <w:szCs w:val="24"/>
        </w:rPr>
        <w:t xml:space="preserve"> с цветом, пространством </w:t>
      </w:r>
      <w:r w:rsidR="00E708EC" w:rsidRPr="0055113E">
        <w:rPr>
          <w:rFonts w:ascii="Times New Roman" w:hAnsi="Times New Roman" w:cs="Times New Roman"/>
          <w:sz w:val="24"/>
          <w:szCs w:val="24"/>
        </w:rPr>
        <w:t>листа,</w:t>
      </w:r>
      <w:r w:rsidR="004D6EA4">
        <w:rPr>
          <w:rFonts w:ascii="Times New Roman" w:hAnsi="Times New Roman" w:cs="Times New Roman"/>
          <w:sz w:val="24"/>
          <w:szCs w:val="24"/>
        </w:rPr>
        <w:t xml:space="preserve"> предметами,</w:t>
      </w:r>
      <w:r w:rsidR="00E708EC">
        <w:rPr>
          <w:rFonts w:ascii="Times New Roman" w:hAnsi="Times New Roman" w:cs="Times New Roman"/>
          <w:sz w:val="24"/>
          <w:szCs w:val="24"/>
        </w:rPr>
        <w:t xml:space="preserve"> оформлением (придумыванием) образа.  </w:t>
      </w:r>
    </w:p>
    <w:p w:rsidR="009C7A4C" w:rsidRPr="00431D57" w:rsidRDefault="009C7A4C" w:rsidP="00786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A4C">
        <w:rPr>
          <w:rFonts w:ascii="Times New Roman" w:hAnsi="Times New Roman" w:cs="Times New Roman"/>
          <w:sz w:val="24"/>
          <w:szCs w:val="24"/>
        </w:rPr>
        <w:t xml:space="preserve">Лев Семенович Выготский говорил о том, что в первые три года экспериментирование является практически единственным способом познания окружающего мира. В этом возрасте ребенок экспериментирует спонтанно со всевозможными материалами и предметами. Экспериментирование включено во все виды детской деятельности, в том числе в художественно-творческую. Игры-эксперименты с красками, пластичными массами, предметами очень привлекают детей. Чаще всего у детей нет цели изобразить конкретный предмет – они просто познают свойства </w:t>
      </w:r>
      <w:r w:rsidRPr="009C7A4C">
        <w:rPr>
          <w:rFonts w:ascii="Times New Roman" w:hAnsi="Times New Roman" w:cs="Times New Roman"/>
          <w:sz w:val="24"/>
          <w:szCs w:val="24"/>
        </w:rPr>
        <w:lastRenderedPageBreak/>
        <w:t>изобразительных материалов. И в этом раннее детское творчество очень схоже с искусством хепенинга.</w:t>
      </w:r>
    </w:p>
    <w:p w:rsidR="00414A59" w:rsidRPr="00431D57" w:rsidRDefault="006951E6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Хеппенинг (англ. от </w:t>
      </w:r>
      <w:r w:rsidRPr="006951E6">
        <w:rPr>
          <w:rFonts w:ascii="Times New Roman" w:hAnsi="Times New Roman" w:cs="Times New Roman"/>
          <w:sz w:val="24"/>
          <w:szCs w:val="24"/>
        </w:rPr>
        <w:t>happening - случай, событие</w:t>
      </w:r>
      <w:r w:rsidR="00414A59" w:rsidRPr="00431D57">
        <w:rPr>
          <w:rFonts w:ascii="Times New Roman" w:hAnsi="Times New Roman" w:cs="Times New Roman"/>
          <w:sz w:val="24"/>
          <w:szCs w:val="24"/>
        </w:rPr>
        <w:t>) –  форма современного искусства, представляющая собой действия, события или ситуации, происходящие при участии художника, но не контролируемые им полностью.</w:t>
      </w:r>
      <w:r w:rsidR="007D7C01">
        <w:rPr>
          <w:rFonts w:ascii="Times New Roman" w:hAnsi="Times New Roman" w:cs="Times New Roman"/>
          <w:sz w:val="24"/>
          <w:szCs w:val="24"/>
        </w:rPr>
        <w:t xml:space="preserve"> Существуют разновидности хе</w:t>
      </w:r>
      <w:r w:rsidR="00084262">
        <w:rPr>
          <w:rFonts w:ascii="Times New Roman" w:hAnsi="Times New Roman" w:cs="Times New Roman"/>
          <w:sz w:val="24"/>
          <w:szCs w:val="24"/>
        </w:rPr>
        <w:t>ппенинг</w:t>
      </w:r>
      <w:r w:rsidR="0055113E">
        <w:rPr>
          <w:rFonts w:ascii="Times New Roman" w:hAnsi="Times New Roman" w:cs="Times New Roman"/>
          <w:sz w:val="24"/>
          <w:szCs w:val="24"/>
        </w:rPr>
        <w:t xml:space="preserve">а – </w:t>
      </w:r>
      <w:r w:rsidR="00084262">
        <w:rPr>
          <w:rFonts w:ascii="Times New Roman" w:hAnsi="Times New Roman" w:cs="Times New Roman"/>
          <w:sz w:val="24"/>
          <w:szCs w:val="24"/>
        </w:rPr>
        <w:t>изобразите</w:t>
      </w:r>
      <w:r w:rsidR="0055113E">
        <w:rPr>
          <w:rFonts w:ascii="Times New Roman" w:hAnsi="Times New Roman" w:cs="Times New Roman"/>
          <w:sz w:val="24"/>
          <w:szCs w:val="24"/>
        </w:rPr>
        <w:t>льный, театральный, музыкальный</w:t>
      </w:r>
      <w:r w:rsidR="00084262">
        <w:rPr>
          <w:rFonts w:ascii="Times New Roman" w:hAnsi="Times New Roman" w:cs="Times New Roman"/>
          <w:sz w:val="24"/>
          <w:szCs w:val="24"/>
        </w:rPr>
        <w:t>.</w:t>
      </w:r>
    </w:p>
    <w:p w:rsidR="00414A59" w:rsidRPr="00431D57" w:rsidRDefault="009B0F64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4A59" w:rsidRPr="00431D57">
        <w:rPr>
          <w:rFonts w:ascii="Times New Roman" w:hAnsi="Times New Roman" w:cs="Times New Roman"/>
          <w:sz w:val="24"/>
          <w:szCs w:val="24"/>
        </w:rPr>
        <w:t xml:space="preserve">рактическая значимость </w:t>
      </w:r>
      <w:r>
        <w:rPr>
          <w:rFonts w:ascii="Times New Roman" w:hAnsi="Times New Roman" w:cs="Times New Roman"/>
          <w:sz w:val="24"/>
          <w:szCs w:val="24"/>
        </w:rPr>
        <w:t xml:space="preserve">хеппенинга, как формы организации познавательной и художественно-творческой деятельности </w:t>
      </w:r>
      <w:r w:rsidR="00414A59" w:rsidRPr="00431D57">
        <w:rPr>
          <w:rFonts w:ascii="Times New Roman" w:hAnsi="Times New Roman" w:cs="Times New Roman"/>
          <w:sz w:val="24"/>
          <w:szCs w:val="24"/>
        </w:rPr>
        <w:t>для дошкольного образования в том</w:t>
      </w:r>
      <w:r w:rsidR="003823DD" w:rsidRPr="00431D57">
        <w:rPr>
          <w:rFonts w:ascii="Times New Roman" w:hAnsi="Times New Roman" w:cs="Times New Roman"/>
          <w:sz w:val="24"/>
          <w:szCs w:val="24"/>
        </w:rPr>
        <w:t>, что хепенинг ориентирован не на формирование заранее определенных взрослым навыков, а на развитие индивидуальных познавательных и творческих способностей. Хеппенинг особенно актуален при работе с детьми раннего возраста по нескольким причинам:</w:t>
      </w:r>
    </w:p>
    <w:p w:rsidR="003823DD" w:rsidRPr="00431D57" w:rsidRDefault="002E2B2D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- во-первых, импровизация и отсутствие четкого сценария естественно для детей раннего возраста;</w:t>
      </w:r>
    </w:p>
    <w:p w:rsidR="002E2B2D" w:rsidRPr="00431D57" w:rsidRDefault="002E2B2D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 xml:space="preserve">- во-вторых, результат деятельности заведомо успешен, что усиливает интерес </w:t>
      </w:r>
      <w:r w:rsidR="000A5E00" w:rsidRPr="00431D57">
        <w:rPr>
          <w:rFonts w:ascii="Times New Roman" w:hAnsi="Times New Roman" w:cs="Times New Roman"/>
          <w:sz w:val="24"/>
          <w:szCs w:val="24"/>
        </w:rPr>
        <w:t>к деятельности;</w:t>
      </w:r>
    </w:p>
    <w:p w:rsidR="000A5E00" w:rsidRPr="00431D57" w:rsidRDefault="000A5E00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>- в-третьих, искусство хепенинга позволяет экспериментировать с красками, веществами, предметами, что является естественной потребностью детей 2-3 лет;</w:t>
      </w:r>
    </w:p>
    <w:p w:rsidR="00310C17" w:rsidRPr="00431D57" w:rsidRDefault="000A5E00" w:rsidP="0031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57">
        <w:rPr>
          <w:rFonts w:ascii="Times New Roman" w:hAnsi="Times New Roman" w:cs="Times New Roman"/>
          <w:sz w:val="24"/>
          <w:szCs w:val="24"/>
        </w:rPr>
        <w:t xml:space="preserve">- в-четвертых, </w:t>
      </w:r>
      <w:r w:rsidR="00C071B9" w:rsidRPr="00431D57">
        <w:rPr>
          <w:rFonts w:ascii="Times New Roman" w:hAnsi="Times New Roman" w:cs="Times New Roman"/>
          <w:sz w:val="24"/>
          <w:szCs w:val="24"/>
        </w:rPr>
        <w:t>хепенинг направлен на поддержку детских инициатив и формирование познавательных действий воспитанников.</w:t>
      </w:r>
    </w:p>
    <w:p w:rsidR="007868F1" w:rsidRDefault="007868F1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практике </w:t>
      </w:r>
      <w:r w:rsidR="00C071B9" w:rsidRPr="00431D57">
        <w:rPr>
          <w:rFonts w:ascii="Times New Roman" w:hAnsi="Times New Roman" w:cs="Times New Roman"/>
          <w:sz w:val="24"/>
          <w:szCs w:val="24"/>
        </w:rPr>
        <w:t xml:space="preserve"> применяю хепенинг при работе с детьми 2-3 лет.</w:t>
      </w:r>
      <w:r w:rsidR="00084262">
        <w:rPr>
          <w:rFonts w:ascii="Times New Roman" w:hAnsi="Times New Roman" w:cs="Times New Roman"/>
          <w:sz w:val="24"/>
          <w:szCs w:val="24"/>
        </w:rPr>
        <w:t xml:space="preserve"> Мы выбрали форму изобразительного хепенинга</w:t>
      </w:r>
      <w:r w:rsidR="00C30351">
        <w:rPr>
          <w:rFonts w:ascii="Times New Roman" w:hAnsi="Times New Roman" w:cs="Times New Roman"/>
          <w:sz w:val="24"/>
          <w:szCs w:val="24"/>
        </w:rPr>
        <w:t>, потому что работа с изобразительными материалами доступна детям раннего возраста и создает возможности для экспериментирования с разными материалами, веществами, предметами.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DD" w:rsidRDefault="007D7C01" w:rsidP="004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Хеппенинг применяем в рамках совместной деятельности взрослых и </w:t>
      </w:r>
      <w:r w:rsidR="007868F1">
        <w:rPr>
          <w:rFonts w:ascii="Times New Roman" w:hAnsi="Times New Roman" w:cs="Times New Roman"/>
          <w:sz w:val="24"/>
          <w:szCs w:val="24"/>
        </w:rPr>
        <w:t>детей</w:t>
      </w:r>
      <w:r w:rsidR="005511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творческой деятельности. </w:t>
      </w:r>
    </w:p>
    <w:p w:rsidR="0013605B" w:rsidRPr="00EA60BE" w:rsidRDefault="0013605B" w:rsidP="00136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BE">
        <w:rPr>
          <w:rFonts w:ascii="Times New Roman" w:hAnsi="Times New Roman" w:cs="Times New Roman"/>
          <w:sz w:val="24"/>
          <w:szCs w:val="24"/>
        </w:rPr>
        <w:t>Основная часть</w:t>
      </w:r>
      <w:r w:rsidR="004D3B25" w:rsidRPr="00EA60BE">
        <w:rPr>
          <w:rFonts w:ascii="Times New Roman" w:hAnsi="Times New Roman" w:cs="Times New Roman"/>
          <w:sz w:val="24"/>
          <w:szCs w:val="24"/>
        </w:rPr>
        <w:t xml:space="preserve"> (знакомство с некоторыми видами</w:t>
      </w:r>
      <w:r w:rsidR="007332AE" w:rsidRPr="00EA60BE">
        <w:rPr>
          <w:rFonts w:ascii="Times New Roman" w:hAnsi="Times New Roman" w:cs="Times New Roman"/>
          <w:sz w:val="24"/>
          <w:szCs w:val="24"/>
        </w:rPr>
        <w:t xml:space="preserve"> изобразительного </w:t>
      </w:r>
      <w:r w:rsidR="004D3B25" w:rsidRPr="00EA60BE">
        <w:rPr>
          <w:rFonts w:ascii="Times New Roman" w:hAnsi="Times New Roman" w:cs="Times New Roman"/>
          <w:sz w:val="24"/>
          <w:szCs w:val="24"/>
        </w:rPr>
        <w:t>хеппенинга, приемами создани</w:t>
      </w:r>
      <w:r w:rsidR="007332AE" w:rsidRPr="00EA60BE">
        <w:rPr>
          <w:rFonts w:ascii="Times New Roman" w:hAnsi="Times New Roman" w:cs="Times New Roman"/>
          <w:sz w:val="24"/>
          <w:szCs w:val="24"/>
        </w:rPr>
        <w:t xml:space="preserve">я изображения – печать, раскатывание, нанесение кистью/валиком, узоры на пленке). </w:t>
      </w:r>
    </w:p>
    <w:p w:rsidR="005061CC" w:rsidRDefault="005061CC" w:rsidP="00551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деятельности в формате хепенинга </w:t>
      </w:r>
      <w:r w:rsidR="006C0F60">
        <w:rPr>
          <w:rFonts w:ascii="Times New Roman" w:hAnsi="Times New Roman" w:cs="Times New Roman"/>
          <w:sz w:val="24"/>
          <w:szCs w:val="24"/>
        </w:rPr>
        <w:t>разнообразны, набор материалов может быть ограничен только фантазией взрослых, которые создают условия для дете</w:t>
      </w:r>
      <w:r w:rsidR="0055113E">
        <w:rPr>
          <w:rFonts w:ascii="Times New Roman" w:hAnsi="Times New Roman" w:cs="Times New Roman"/>
          <w:sz w:val="24"/>
          <w:szCs w:val="24"/>
        </w:rPr>
        <w:t xml:space="preserve">й, </w:t>
      </w:r>
      <w:r w:rsidR="006C0F60">
        <w:rPr>
          <w:rFonts w:ascii="Times New Roman" w:hAnsi="Times New Roman" w:cs="Times New Roman"/>
          <w:sz w:val="24"/>
          <w:szCs w:val="24"/>
        </w:rPr>
        <w:t xml:space="preserve">соображениями безопасности, возможностями воспитанников. </w:t>
      </w:r>
    </w:p>
    <w:p w:rsidR="006C0F60" w:rsidRDefault="006C0F60" w:rsidP="006C0F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</w:t>
      </w:r>
      <w:r w:rsidR="009A32CA">
        <w:rPr>
          <w:rFonts w:ascii="Times New Roman" w:hAnsi="Times New Roman" w:cs="Times New Roman"/>
          <w:sz w:val="24"/>
          <w:szCs w:val="24"/>
        </w:rPr>
        <w:t xml:space="preserve">актике использую несколько видов </w:t>
      </w:r>
      <w:r w:rsidR="006C1E94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9A32CA">
        <w:rPr>
          <w:rFonts w:ascii="Times New Roman" w:hAnsi="Times New Roman" w:cs="Times New Roman"/>
          <w:sz w:val="24"/>
          <w:szCs w:val="24"/>
        </w:rPr>
        <w:t>хепенинга</w:t>
      </w:r>
      <w:r w:rsidR="006C1E94">
        <w:rPr>
          <w:rFonts w:ascii="Times New Roman" w:hAnsi="Times New Roman" w:cs="Times New Roman"/>
          <w:sz w:val="24"/>
          <w:szCs w:val="24"/>
        </w:rPr>
        <w:t>, которые доступны воспитанникам 2-3 лет</w:t>
      </w:r>
      <w:r w:rsidR="009A32CA">
        <w:rPr>
          <w:rFonts w:ascii="Times New Roman" w:hAnsi="Times New Roman" w:cs="Times New Roman"/>
          <w:sz w:val="24"/>
          <w:szCs w:val="24"/>
        </w:rPr>
        <w:t>:</w:t>
      </w:r>
    </w:p>
    <w:p w:rsidR="009A32CA" w:rsidRDefault="009A32CA" w:rsidP="009A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ладонью/пальцем/кулаком</w:t>
      </w:r>
    </w:p>
    <w:p w:rsidR="009A32CA" w:rsidRDefault="009A32CA" w:rsidP="009A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подносе</w:t>
      </w:r>
    </w:p>
    <w:p w:rsidR="009A32CA" w:rsidRDefault="003F04A7" w:rsidP="009A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предметами </w:t>
      </w:r>
      <w:r w:rsidR="00700029">
        <w:rPr>
          <w:rFonts w:ascii="Times New Roman" w:hAnsi="Times New Roman" w:cs="Times New Roman"/>
          <w:sz w:val="24"/>
          <w:szCs w:val="24"/>
        </w:rPr>
        <w:t>(бигуди, валики, щетки)</w:t>
      </w:r>
    </w:p>
    <w:p w:rsidR="003F04A7" w:rsidRDefault="003F04A7" w:rsidP="009A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3F04A7" w:rsidRDefault="00CF7021" w:rsidP="009A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узоры на пленке (красками, тестом).</w:t>
      </w:r>
    </w:p>
    <w:p w:rsidR="00D05EAC" w:rsidRPr="00D05EAC" w:rsidRDefault="00D05EAC" w:rsidP="00BF0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EAC">
        <w:rPr>
          <w:rFonts w:ascii="Times New Roman" w:hAnsi="Times New Roman" w:cs="Times New Roman"/>
          <w:i/>
          <w:sz w:val="24"/>
          <w:szCs w:val="24"/>
        </w:rPr>
        <w:t>Упражнение  дл</w:t>
      </w:r>
      <w:r>
        <w:rPr>
          <w:rFonts w:ascii="Times New Roman" w:hAnsi="Times New Roman" w:cs="Times New Roman"/>
          <w:i/>
          <w:sz w:val="24"/>
          <w:szCs w:val="24"/>
        </w:rPr>
        <w:t>я педагогов на определение особенностей изобразительного хепенинга:</w:t>
      </w:r>
      <w:r>
        <w:rPr>
          <w:rFonts w:ascii="Times New Roman" w:hAnsi="Times New Roman" w:cs="Times New Roman"/>
          <w:sz w:val="24"/>
          <w:szCs w:val="24"/>
        </w:rPr>
        <w:t xml:space="preserve"> перед педагогами две картины, нарисованные детьми раннего возраста</w:t>
      </w:r>
      <w:r w:rsidR="000B02BF">
        <w:rPr>
          <w:rFonts w:ascii="Times New Roman" w:hAnsi="Times New Roman" w:cs="Times New Roman"/>
          <w:sz w:val="24"/>
          <w:szCs w:val="24"/>
        </w:rPr>
        <w:t xml:space="preserve"> (приложение, рис 2)</w:t>
      </w:r>
      <w:r>
        <w:rPr>
          <w:rFonts w:ascii="Times New Roman" w:hAnsi="Times New Roman" w:cs="Times New Roman"/>
          <w:sz w:val="24"/>
          <w:szCs w:val="24"/>
        </w:rPr>
        <w:t xml:space="preserve">. На первой картине силуэтное изображение предмета, закрашенное </w:t>
      </w:r>
      <w:r w:rsidR="002405CB">
        <w:rPr>
          <w:rFonts w:ascii="Times New Roman" w:hAnsi="Times New Roman" w:cs="Times New Roman"/>
          <w:sz w:val="24"/>
          <w:szCs w:val="24"/>
        </w:rPr>
        <w:t>печаткой. На второй картине – тот же метод рис</w:t>
      </w:r>
      <w:r w:rsidR="00BF047F">
        <w:rPr>
          <w:rFonts w:ascii="Times New Roman" w:hAnsi="Times New Roman" w:cs="Times New Roman"/>
          <w:sz w:val="24"/>
          <w:szCs w:val="24"/>
        </w:rPr>
        <w:t>ования печаткой, но изображение не задано силуэтом. Педагогам предлагается определить</w:t>
      </w:r>
      <w:r w:rsidR="009B0F64">
        <w:rPr>
          <w:rFonts w:ascii="Times New Roman" w:hAnsi="Times New Roman" w:cs="Times New Roman"/>
          <w:sz w:val="24"/>
          <w:szCs w:val="24"/>
        </w:rPr>
        <w:t>,</w:t>
      </w:r>
      <w:r w:rsidR="00BF047F">
        <w:rPr>
          <w:rFonts w:ascii="Times New Roman" w:hAnsi="Times New Roman" w:cs="Times New Roman"/>
          <w:sz w:val="24"/>
          <w:szCs w:val="24"/>
        </w:rPr>
        <w:t xml:space="preserve"> в чем главная отличительная особенность хепенинга.</w:t>
      </w:r>
    </w:p>
    <w:p w:rsidR="00931488" w:rsidRPr="00931488" w:rsidRDefault="00BF047F" w:rsidP="00BF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</w:t>
      </w:r>
      <w:r w:rsidR="00931488" w:rsidRPr="00931488">
        <w:rPr>
          <w:rFonts w:ascii="Times New Roman" w:hAnsi="Times New Roman" w:cs="Times New Roman"/>
          <w:sz w:val="24"/>
          <w:szCs w:val="24"/>
        </w:rPr>
        <w:t>лавное отличие хепенинга от использования методов нетрадиционного рисования заключается в том, что мы не ставим перед ребенком задачу изобразить что-то конкретное (бабочку, цветок или травку), мы насыщаем среду материалами и даем возможность ребенку в спонтанном рисовании с помощью линий выразить свои эмоции. При этом образы могут возникнуть самые неожиданные, а могут не возникнуть вообще.</w:t>
      </w:r>
    </w:p>
    <w:p w:rsidR="00931488" w:rsidRPr="00BF047F" w:rsidRDefault="00BF047F" w:rsidP="00BF04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47F">
        <w:rPr>
          <w:rFonts w:ascii="Times New Roman" w:hAnsi="Times New Roman" w:cs="Times New Roman"/>
          <w:i/>
          <w:sz w:val="24"/>
          <w:szCs w:val="24"/>
        </w:rPr>
        <w:t>Практическое освоение приемов изобразительного хепенинга.</w:t>
      </w:r>
    </w:p>
    <w:p w:rsidR="00BA0976" w:rsidRPr="00BA0976" w:rsidRDefault="00BA0976" w:rsidP="00BA0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практикума предлагается из имеющихся материалов (пальчиковые краски, пищевая пленка, ватные палочки, бигуди, печатки, разноцветное тесто) создать собственный арт-объект.</w:t>
      </w:r>
      <w:r w:rsidRPr="00BA0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Смысл хепенинга заключается в свободе самовыражения и в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отсутствии ограничений связанных с результатом.</w:t>
      </w:r>
      <w:r w:rsidR="00BF047F">
        <w:rPr>
          <w:rFonts w:ascii="Times New Roman" w:hAnsi="Times New Roman" w:cs="Times New Roman"/>
          <w:sz w:val="24"/>
          <w:szCs w:val="24"/>
        </w:rPr>
        <w:t xml:space="preserve"> Педагоги создают картины, экспериментируя с имеющимися материалами. </w:t>
      </w:r>
    </w:p>
    <w:p w:rsidR="007332AE" w:rsidRDefault="007332AE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AE">
        <w:rPr>
          <w:rFonts w:ascii="Times New Roman" w:hAnsi="Times New Roman" w:cs="Times New Roman"/>
          <w:i/>
          <w:sz w:val="24"/>
          <w:szCs w:val="24"/>
        </w:rPr>
        <w:t xml:space="preserve">Определение </w:t>
      </w:r>
      <w:r w:rsidR="00BF047F">
        <w:rPr>
          <w:rFonts w:ascii="Times New Roman" w:hAnsi="Times New Roman" w:cs="Times New Roman"/>
          <w:i/>
          <w:sz w:val="24"/>
          <w:szCs w:val="24"/>
        </w:rPr>
        <w:t>образовательных задач, которые реализуются на основе хепенинга.</w:t>
      </w:r>
    </w:p>
    <w:p w:rsidR="00BF047F" w:rsidRDefault="00BF047F" w:rsidP="00BF0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педаг</w:t>
      </w:r>
      <w:r w:rsidR="00D76FDE">
        <w:rPr>
          <w:rFonts w:ascii="Times New Roman" w:hAnsi="Times New Roman" w:cs="Times New Roman"/>
          <w:sz w:val="24"/>
          <w:szCs w:val="24"/>
        </w:rPr>
        <w:t xml:space="preserve">оги создали собственные картины в процессе спонтанного творчества ведущий предлагает поменяться своими работами, рассмотреть работу коллеги и представить ее по следующему плану: </w:t>
      </w:r>
    </w:p>
    <w:p w:rsidR="00D76FDE" w:rsidRDefault="00D76FDE" w:rsidP="00D76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изобразил художник?</w:t>
      </w:r>
    </w:p>
    <w:p w:rsidR="00D76FDE" w:rsidRDefault="00D76FDE" w:rsidP="00D76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использовал художник?</w:t>
      </w:r>
    </w:p>
    <w:p w:rsidR="00D76FDE" w:rsidRDefault="00D76FDE" w:rsidP="00D76F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навыки, умения, качества, представления формируются у детей 2-3 лет в данном виде деятельности?</w:t>
      </w:r>
    </w:p>
    <w:p w:rsidR="00D76FDE" w:rsidRPr="00D76FDE" w:rsidRDefault="00D76FDE" w:rsidP="00D76F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FDE">
        <w:rPr>
          <w:rFonts w:ascii="Times New Roman" w:hAnsi="Times New Roman" w:cs="Times New Roman"/>
          <w:i/>
          <w:sz w:val="24"/>
          <w:szCs w:val="24"/>
        </w:rPr>
        <w:t>Выводы по итогам практической работы.</w:t>
      </w:r>
    </w:p>
    <w:p w:rsidR="003D52F9" w:rsidRDefault="0075404C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Хеппенинг в рабо</w:t>
      </w:r>
      <w:r w:rsidR="00D76FDE">
        <w:rPr>
          <w:rFonts w:ascii="Times New Roman" w:hAnsi="Times New Roman" w:cs="Times New Roman"/>
          <w:sz w:val="24"/>
          <w:szCs w:val="24"/>
        </w:rPr>
        <w:t>те с детьми 2-3 лет направлен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FDE" w:rsidRDefault="00D76FDE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свойствах и качествах некоторых веществ, предметов (песок, краски, тесто, бумага и др.);</w:t>
      </w:r>
    </w:p>
    <w:p w:rsidR="00D76FDE" w:rsidRDefault="00D76FDE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поддержку</w:t>
      </w:r>
      <w:r w:rsidRPr="007332AE">
        <w:rPr>
          <w:rFonts w:ascii="Times New Roman" w:hAnsi="Times New Roman" w:cs="Times New Roman"/>
          <w:sz w:val="24"/>
          <w:szCs w:val="24"/>
        </w:rPr>
        <w:t xml:space="preserve"> и развитие детской творческой и познавательной инициативы;</w:t>
      </w:r>
    </w:p>
    <w:p w:rsidR="00CF7021" w:rsidRDefault="0075404C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021">
        <w:rPr>
          <w:rFonts w:ascii="Times New Roman" w:hAnsi="Times New Roman" w:cs="Times New Roman"/>
          <w:sz w:val="24"/>
          <w:szCs w:val="24"/>
        </w:rPr>
        <w:t>формирование сенсорных эталонов (цвет, форма, объем, фактура);</w:t>
      </w:r>
    </w:p>
    <w:p w:rsidR="00CF7021" w:rsidRDefault="00CF7021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предпосылок к развитию воображения;</w:t>
      </w:r>
    </w:p>
    <w:p w:rsidR="00CF7021" w:rsidRDefault="00CF7021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моторики, тактильного восприятия, пространственной ориентировки;</w:t>
      </w:r>
    </w:p>
    <w:p w:rsidR="00CF7021" w:rsidRDefault="00CF7021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изобразительных навыков;</w:t>
      </w:r>
    </w:p>
    <w:p w:rsidR="00CF7021" w:rsidRPr="007332AE" w:rsidRDefault="00CF7021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2AE">
        <w:rPr>
          <w:rFonts w:ascii="Times New Roman" w:hAnsi="Times New Roman" w:cs="Times New Roman"/>
          <w:sz w:val="24"/>
          <w:szCs w:val="24"/>
        </w:rPr>
        <w:t>- воспитание интереса к творческой и познавательной деятельности;</w:t>
      </w:r>
    </w:p>
    <w:p w:rsidR="00CF7021" w:rsidRPr="007332AE" w:rsidRDefault="00CF7021" w:rsidP="00531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2AE">
        <w:rPr>
          <w:rFonts w:ascii="Times New Roman" w:hAnsi="Times New Roman" w:cs="Times New Roman"/>
          <w:sz w:val="24"/>
          <w:szCs w:val="24"/>
        </w:rPr>
        <w:t>- создание ситуации успеха для каждого ребенка.</w:t>
      </w:r>
    </w:p>
    <w:p w:rsidR="007332AE" w:rsidRPr="007332AE" w:rsidRDefault="007332AE" w:rsidP="00804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AE">
        <w:rPr>
          <w:rFonts w:ascii="Times New Roman" w:hAnsi="Times New Roman" w:cs="Times New Roman"/>
          <w:i/>
          <w:sz w:val="24"/>
          <w:szCs w:val="24"/>
        </w:rPr>
        <w:t xml:space="preserve">Этапы организации </w:t>
      </w:r>
      <w:r w:rsidR="00D76FDE">
        <w:rPr>
          <w:rFonts w:ascii="Times New Roman" w:hAnsi="Times New Roman" w:cs="Times New Roman"/>
          <w:i/>
          <w:sz w:val="24"/>
          <w:szCs w:val="24"/>
        </w:rPr>
        <w:t>хеп</w:t>
      </w:r>
      <w:r w:rsidR="00893463">
        <w:rPr>
          <w:rFonts w:ascii="Times New Roman" w:hAnsi="Times New Roman" w:cs="Times New Roman"/>
          <w:i/>
          <w:sz w:val="24"/>
          <w:szCs w:val="24"/>
        </w:rPr>
        <w:t>п</w:t>
      </w:r>
      <w:r w:rsidR="00D76FDE">
        <w:rPr>
          <w:rFonts w:ascii="Times New Roman" w:hAnsi="Times New Roman" w:cs="Times New Roman"/>
          <w:i/>
          <w:sz w:val="24"/>
          <w:szCs w:val="24"/>
        </w:rPr>
        <w:t>енинга.</w:t>
      </w:r>
    </w:p>
    <w:p w:rsidR="007A7A11" w:rsidRPr="00893463" w:rsidRDefault="00FC056F" w:rsidP="008934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</w:t>
      </w:r>
      <w:r w:rsidR="008041B1">
        <w:rPr>
          <w:rFonts w:ascii="Times New Roman" w:hAnsi="Times New Roman" w:cs="Times New Roman"/>
          <w:sz w:val="24"/>
          <w:szCs w:val="24"/>
        </w:rPr>
        <w:t>и творческой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форме хеп</w:t>
      </w:r>
      <w:r w:rsidR="008934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енинга выдели</w:t>
      </w:r>
      <w:r w:rsidR="000B02BF">
        <w:rPr>
          <w:rFonts w:ascii="Times New Roman" w:hAnsi="Times New Roman" w:cs="Times New Roman"/>
          <w:sz w:val="24"/>
          <w:szCs w:val="24"/>
        </w:rPr>
        <w:t xml:space="preserve">ла </w:t>
      </w:r>
      <w:r w:rsidR="008041B1">
        <w:rPr>
          <w:rFonts w:ascii="Times New Roman" w:hAnsi="Times New Roman" w:cs="Times New Roman"/>
          <w:sz w:val="24"/>
          <w:szCs w:val="24"/>
        </w:rPr>
        <w:t xml:space="preserve"> определенные этапы работы</w:t>
      </w:r>
      <w:r w:rsidR="000B02BF">
        <w:rPr>
          <w:rFonts w:ascii="Times New Roman" w:hAnsi="Times New Roman" w:cs="Times New Roman"/>
          <w:sz w:val="24"/>
          <w:szCs w:val="24"/>
        </w:rPr>
        <w:t>:</w:t>
      </w:r>
    </w:p>
    <w:p w:rsidR="007A7A11" w:rsidRPr="00893463" w:rsidRDefault="00E319A4" w:rsidP="008934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463">
        <w:rPr>
          <w:rFonts w:ascii="Times New Roman" w:hAnsi="Times New Roman" w:cs="Times New Roman"/>
          <w:sz w:val="24"/>
          <w:szCs w:val="24"/>
        </w:rPr>
        <w:t>Подготовка материалов</w:t>
      </w:r>
      <w:r w:rsidR="00893463">
        <w:rPr>
          <w:rFonts w:ascii="Times New Roman" w:hAnsi="Times New Roman" w:cs="Times New Roman"/>
          <w:sz w:val="24"/>
          <w:szCs w:val="24"/>
        </w:rPr>
        <w:t xml:space="preserve"> для экспериментирования и творчества.</w:t>
      </w:r>
    </w:p>
    <w:p w:rsidR="00893463" w:rsidRDefault="00893463" w:rsidP="008934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Спонтанное творчество детей/наблюдение за деятельностью детей (поддержка детских инициатив или инициирование деятельности с материалами).</w:t>
      </w:r>
    </w:p>
    <w:p w:rsidR="00893463" w:rsidRDefault="00893463" w:rsidP="008934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«создание образа»</w:t>
      </w:r>
      <w:r w:rsidR="002D1D9F">
        <w:rPr>
          <w:rFonts w:ascii="Times New Roman" w:hAnsi="Times New Roman" w:cs="Times New Roman"/>
          <w:sz w:val="24"/>
          <w:szCs w:val="24"/>
        </w:rPr>
        <w:t xml:space="preserve"> (рассматривая продукт спонтанного творчества, педагог вместе с ребенком «находят» и озвучивают те образы, которые «угадываются» в рисунке). Процесс «оживления» образа осуществляется при помощи дополнения рисунка отдельными элементами (игрушечные глазки), дорисовывания отдельных элементов. При этом образы должны быть понятны ребенку. </w:t>
      </w:r>
    </w:p>
    <w:p w:rsidR="00FC056F" w:rsidRPr="002D1D9F" w:rsidRDefault="002D1D9F" w:rsidP="00804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9F">
        <w:rPr>
          <w:rFonts w:ascii="Times New Roman" w:hAnsi="Times New Roman" w:cs="Times New Roman"/>
          <w:i/>
          <w:sz w:val="24"/>
          <w:szCs w:val="24"/>
        </w:rPr>
        <w:t>Практическое упражнение «Рождение образа».</w:t>
      </w:r>
    </w:p>
    <w:p w:rsidR="009609E2" w:rsidRDefault="009609E2" w:rsidP="002D1D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9F">
        <w:rPr>
          <w:rFonts w:ascii="Times New Roman" w:hAnsi="Times New Roman" w:cs="Times New Roman"/>
          <w:sz w:val="24"/>
          <w:szCs w:val="24"/>
        </w:rPr>
        <w:t xml:space="preserve">На мольберт вывешивается лист ватмана, на котором дети оставили отпечатки ладоней, кулаков, </w:t>
      </w:r>
      <w:r w:rsidR="00700029" w:rsidRPr="002D1D9F">
        <w:rPr>
          <w:rFonts w:ascii="Times New Roman" w:hAnsi="Times New Roman" w:cs="Times New Roman"/>
          <w:sz w:val="24"/>
          <w:szCs w:val="24"/>
        </w:rPr>
        <w:t>отпечатки</w:t>
      </w:r>
      <w:r w:rsidRPr="002D1D9F">
        <w:rPr>
          <w:rFonts w:ascii="Times New Roman" w:hAnsi="Times New Roman" w:cs="Times New Roman"/>
          <w:sz w:val="24"/>
          <w:szCs w:val="24"/>
        </w:rPr>
        <w:t xml:space="preserve"> некоторых предметов. </w:t>
      </w:r>
      <w:r w:rsidR="002D1D9F">
        <w:rPr>
          <w:rFonts w:ascii="Times New Roman" w:hAnsi="Times New Roman" w:cs="Times New Roman"/>
          <w:sz w:val="24"/>
          <w:szCs w:val="24"/>
        </w:rPr>
        <w:t>Педагогам предлагается при помощи дополнительных материалов (бросовый материал, игрушечные глаза, ленточки) либо при помощи изобразительных материалов (дорисовывание, печатание и др.) найти и оживить образ в картине, выполненной детьми.</w:t>
      </w:r>
    </w:p>
    <w:p w:rsidR="002D1D9F" w:rsidRPr="002D1D9F" w:rsidRDefault="002D1D9F" w:rsidP="002D1D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9F">
        <w:rPr>
          <w:rFonts w:ascii="Times New Roman" w:hAnsi="Times New Roman" w:cs="Times New Roman"/>
          <w:i/>
          <w:sz w:val="24"/>
          <w:szCs w:val="24"/>
        </w:rPr>
        <w:t>Выводы по итогу практического упражнения.</w:t>
      </w:r>
    </w:p>
    <w:p w:rsidR="009609E2" w:rsidRDefault="004A17E4" w:rsidP="002D1D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866DA">
        <w:rPr>
          <w:rFonts w:ascii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sz w:val="24"/>
          <w:szCs w:val="24"/>
        </w:rPr>
        <w:t xml:space="preserve">создания образа </w:t>
      </w:r>
      <w:r w:rsidR="006866DA">
        <w:rPr>
          <w:rFonts w:ascii="Times New Roman" w:hAnsi="Times New Roman" w:cs="Times New Roman"/>
          <w:sz w:val="24"/>
          <w:szCs w:val="24"/>
        </w:rPr>
        <w:t>педагог ст</w:t>
      </w:r>
      <w:r>
        <w:rPr>
          <w:rFonts w:ascii="Times New Roman" w:hAnsi="Times New Roman" w:cs="Times New Roman"/>
          <w:sz w:val="24"/>
          <w:szCs w:val="24"/>
        </w:rPr>
        <w:t>ановится участником хепенинга, используя речь и изобразительные средства,</w:t>
      </w:r>
      <w:r w:rsidR="006866DA">
        <w:rPr>
          <w:rFonts w:ascii="Times New Roman" w:hAnsi="Times New Roman" w:cs="Times New Roman"/>
          <w:sz w:val="24"/>
          <w:szCs w:val="24"/>
        </w:rPr>
        <w:t xml:space="preserve"> помогает увидеть в линиях образы.</w:t>
      </w:r>
      <w:r>
        <w:rPr>
          <w:rFonts w:ascii="Times New Roman" w:hAnsi="Times New Roman" w:cs="Times New Roman"/>
          <w:sz w:val="24"/>
          <w:szCs w:val="24"/>
        </w:rPr>
        <w:t xml:space="preserve"> Зрительное восприятие детей третьего года жизни основывается на опыте предметной деятельности и связи образа предмета со словом. Дети третьего года жизни уже способны увидеть образ, похожий на знакомые ему предметы. Поэтому педагог, фантазируя сам, опирается на опыт детей.</w:t>
      </w:r>
      <w:r w:rsidR="00E05AC7">
        <w:rPr>
          <w:rFonts w:ascii="Times New Roman" w:hAnsi="Times New Roman" w:cs="Times New Roman"/>
          <w:sz w:val="24"/>
          <w:szCs w:val="24"/>
        </w:rPr>
        <w:t xml:space="preserve"> Из практики могу сказать, что момент превращения линий в конкретные образы очень привлекает детей, вызывает положительные эмоции, способствует развитию воображения. </w:t>
      </w:r>
    </w:p>
    <w:p w:rsidR="00E05AC7" w:rsidRDefault="00E05AC7" w:rsidP="00E05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AE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9B2F59" w:rsidRPr="009B2F59" w:rsidRDefault="009B2F59" w:rsidP="009B2F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предлагается выразить свое отношение к представленной практике в форме дидактического синквейна на тему «Хеппенгинг в работе с детьми раннего возраста».</w:t>
      </w:r>
    </w:p>
    <w:p w:rsidR="00057346" w:rsidRDefault="00057346" w:rsidP="004578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F32" w:rsidRDefault="00BD5F32" w:rsidP="00BD5F32">
      <w:pPr>
        <w:pStyle w:val="a3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5F32" w:rsidRDefault="00BD5F32" w:rsidP="00BD5F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5F32" w:rsidRDefault="00F00840" w:rsidP="00BD5F32">
      <w:pPr>
        <w:tabs>
          <w:tab w:val="left" w:pos="7938"/>
        </w:tabs>
        <w:ind w:left="80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4452620</wp:posOffset>
            </wp:positionV>
            <wp:extent cx="5695950" cy="4398645"/>
            <wp:effectExtent l="19050" t="0" r="0" b="0"/>
            <wp:wrapThrough wrapText="bothSides">
              <wp:wrapPolygon edited="0">
                <wp:start x="-72" y="0"/>
                <wp:lineTo x="-72" y="21516"/>
                <wp:lineTo x="21600" y="21516"/>
                <wp:lineTo x="21600" y="0"/>
                <wp:lineTo x="-72" y="0"/>
              </wp:wrapPolygon>
            </wp:wrapThrough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rcRect t="3766" b="292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5695950" cy="4143375"/>
            <wp:effectExtent l="19050" t="0" r="0" b="0"/>
            <wp:wrapThrough wrapText="bothSides">
              <wp:wrapPolygon edited="0">
                <wp:start x="-72" y="0"/>
                <wp:lineTo x="-72" y="21550"/>
                <wp:lineTo x="21600" y="21550"/>
                <wp:lineTo x="21600" y="0"/>
                <wp:lineTo x="-72" y="0"/>
              </wp:wrapPolygon>
            </wp:wrapThrough>
            <wp:docPr id="1" name="Рисунок 1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F32">
        <w:t xml:space="preserve">      </w:t>
      </w:r>
      <w:r w:rsidR="00BD5F32">
        <w:rPr>
          <w:rFonts w:ascii="Times New Roman" w:hAnsi="Times New Roman" w:cs="Times New Roman"/>
        </w:rPr>
        <w:t>Рисунок 1</w:t>
      </w:r>
    </w:p>
    <w:p w:rsidR="00BD5F32" w:rsidRPr="00BD5F32" w:rsidRDefault="00BD5F32" w:rsidP="00BD5F32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BD5F32" w:rsidRDefault="00BD5F32" w:rsidP="00BD5F32"/>
    <w:p w:rsidR="00BD5F32" w:rsidRPr="00F00840" w:rsidRDefault="00F00840" w:rsidP="00F00840">
      <w:pPr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sectPr w:rsidR="00BD5F32" w:rsidRPr="00F00840" w:rsidSect="00BD5F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BE" w:rsidRDefault="00F364BE" w:rsidP="00F00840">
      <w:pPr>
        <w:spacing w:after="0" w:line="240" w:lineRule="auto"/>
      </w:pPr>
      <w:r>
        <w:separator/>
      </w:r>
    </w:p>
  </w:endnote>
  <w:endnote w:type="continuationSeparator" w:id="1">
    <w:p w:rsidR="00F364BE" w:rsidRDefault="00F364BE" w:rsidP="00F0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BE" w:rsidRDefault="00F364BE" w:rsidP="00F00840">
      <w:pPr>
        <w:spacing w:after="0" w:line="240" w:lineRule="auto"/>
      </w:pPr>
      <w:r>
        <w:separator/>
      </w:r>
    </w:p>
  </w:footnote>
  <w:footnote w:type="continuationSeparator" w:id="1">
    <w:p w:rsidR="00F364BE" w:rsidRDefault="00F364BE" w:rsidP="00F0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5E30"/>
    <w:multiLevelType w:val="hybridMultilevel"/>
    <w:tmpl w:val="FDDC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440"/>
    <w:multiLevelType w:val="multilevel"/>
    <w:tmpl w:val="058E9A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59CC1FE0"/>
    <w:multiLevelType w:val="hybridMultilevel"/>
    <w:tmpl w:val="40D0F266"/>
    <w:lvl w:ilvl="0" w:tplc="B3345F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EBA3C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7646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1CFE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805A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5E807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785C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284C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D890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8AF4E74"/>
    <w:multiLevelType w:val="hybridMultilevel"/>
    <w:tmpl w:val="A9D021CA"/>
    <w:lvl w:ilvl="0" w:tplc="3D347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6762A"/>
    <w:multiLevelType w:val="hybridMultilevel"/>
    <w:tmpl w:val="A7141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46"/>
    <w:rsid w:val="000547CB"/>
    <w:rsid w:val="00057346"/>
    <w:rsid w:val="00084262"/>
    <w:rsid w:val="00092F1F"/>
    <w:rsid w:val="000A5E00"/>
    <w:rsid w:val="000B02BF"/>
    <w:rsid w:val="000E744C"/>
    <w:rsid w:val="0013605B"/>
    <w:rsid w:val="00194593"/>
    <w:rsid w:val="001A692A"/>
    <w:rsid w:val="002405CB"/>
    <w:rsid w:val="002D1D9F"/>
    <w:rsid w:val="002E2B2D"/>
    <w:rsid w:val="002E5600"/>
    <w:rsid w:val="00310C17"/>
    <w:rsid w:val="003302B5"/>
    <w:rsid w:val="003823DD"/>
    <w:rsid w:val="003D52F9"/>
    <w:rsid w:val="003E0EBA"/>
    <w:rsid w:val="003F04A7"/>
    <w:rsid w:val="00414A59"/>
    <w:rsid w:val="00431D57"/>
    <w:rsid w:val="004578D1"/>
    <w:rsid w:val="004A17E4"/>
    <w:rsid w:val="004D3B25"/>
    <w:rsid w:val="004D4F23"/>
    <w:rsid w:val="004D6EA4"/>
    <w:rsid w:val="005061CC"/>
    <w:rsid w:val="0053106E"/>
    <w:rsid w:val="0055113E"/>
    <w:rsid w:val="00557A5A"/>
    <w:rsid w:val="00560DF1"/>
    <w:rsid w:val="00584D00"/>
    <w:rsid w:val="005E26AD"/>
    <w:rsid w:val="005E4CCD"/>
    <w:rsid w:val="00680549"/>
    <w:rsid w:val="006866DA"/>
    <w:rsid w:val="0069477B"/>
    <w:rsid w:val="006951E6"/>
    <w:rsid w:val="006966D5"/>
    <w:rsid w:val="006C0F60"/>
    <w:rsid w:val="006C1E94"/>
    <w:rsid w:val="00700029"/>
    <w:rsid w:val="007012B6"/>
    <w:rsid w:val="007332AE"/>
    <w:rsid w:val="0075404C"/>
    <w:rsid w:val="007657CA"/>
    <w:rsid w:val="00773D59"/>
    <w:rsid w:val="007804FE"/>
    <w:rsid w:val="007868F1"/>
    <w:rsid w:val="007A7A11"/>
    <w:rsid w:val="007B1A3E"/>
    <w:rsid w:val="007B5478"/>
    <w:rsid w:val="007D7C01"/>
    <w:rsid w:val="007E001D"/>
    <w:rsid w:val="007F7FB0"/>
    <w:rsid w:val="008041B1"/>
    <w:rsid w:val="00810539"/>
    <w:rsid w:val="00842A8E"/>
    <w:rsid w:val="00893463"/>
    <w:rsid w:val="008C0AC7"/>
    <w:rsid w:val="00931488"/>
    <w:rsid w:val="00936473"/>
    <w:rsid w:val="009609E2"/>
    <w:rsid w:val="009850C6"/>
    <w:rsid w:val="00990BE4"/>
    <w:rsid w:val="009A32CA"/>
    <w:rsid w:val="009B0F64"/>
    <w:rsid w:val="009B2F59"/>
    <w:rsid w:val="009C7051"/>
    <w:rsid w:val="009C7A4C"/>
    <w:rsid w:val="00A253CA"/>
    <w:rsid w:val="00A77829"/>
    <w:rsid w:val="00B25938"/>
    <w:rsid w:val="00B5348F"/>
    <w:rsid w:val="00B87E94"/>
    <w:rsid w:val="00BA0976"/>
    <w:rsid w:val="00BB6C59"/>
    <w:rsid w:val="00BD5F32"/>
    <w:rsid w:val="00BF047F"/>
    <w:rsid w:val="00C04E60"/>
    <w:rsid w:val="00C071B9"/>
    <w:rsid w:val="00C138D9"/>
    <w:rsid w:val="00C13DE9"/>
    <w:rsid w:val="00C23533"/>
    <w:rsid w:val="00C30351"/>
    <w:rsid w:val="00C76B22"/>
    <w:rsid w:val="00CF274F"/>
    <w:rsid w:val="00CF7021"/>
    <w:rsid w:val="00D05EAC"/>
    <w:rsid w:val="00D4350F"/>
    <w:rsid w:val="00D76FDE"/>
    <w:rsid w:val="00DB6FF0"/>
    <w:rsid w:val="00DE0A64"/>
    <w:rsid w:val="00E05AC7"/>
    <w:rsid w:val="00E319A4"/>
    <w:rsid w:val="00E63590"/>
    <w:rsid w:val="00E64F09"/>
    <w:rsid w:val="00E708EC"/>
    <w:rsid w:val="00E87B0B"/>
    <w:rsid w:val="00EA60BE"/>
    <w:rsid w:val="00EA69A9"/>
    <w:rsid w:val="00EB0626"/>
    <w:rsid w:val="00ED23CD"/>
    <w:rsid w:val="00F00840"/>
    <w:rsid w:val="00F15775"/>
    <w:rsid w:val="00F364BE"/>
    <w:rsid w:val="00FC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840"/>
  </w:style>
  <w:style w:type="paragraph" w:styleId="a8">
    <w:name w:val="footer"/>
    <w:basedOn w:val="a"/>
    <w:link w:val="a9"/>
    <w:uiPriority w:val="99"/>
    <w:semiHidden/>
    <w:unhideWhenUsed/>
    <w:rsid w:val="00F0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60</cp:revision>
  <cp:lastPrinted>2020-03-02T09:51:00Z</cp:lastPrinted>
  <dcterms:created xsi:type="dcterms:W3CDTF">2020-02-25T02:37:00Z</dcterms:created>
  <dcterms:modified xsi:type="dcterms:W3CDTF">2021-06-03T02:19:00Z</dcterms:modified>
</cp:coreProperties>
</file>