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B" w:rsidRDefault="00FD641B" w:rsidP="00FD6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</w:p>
    <w:p w:rsidR="00FD641B" w:rsidRDefault="00FD641B" w:rsidP="00FD6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№5</w:t>
      </w:r>
    </w:p>
    <w:p w:rsidR="00FD641B" w:rsidRDefault="00FD641B" w:rsidP="00FD6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Е.Н.Егорова</w:t>
      </w:r>
    </w:p>
    <w:p w:rsidR="00FD641B" w:rsidRPr="00FD641B" w:rsidRDefault="00FD641B" w:rsidP="00FD64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«____»__________20__ г.</w:t>
      </w:r>
    </w:p>
    <w:p w:rsidR="00FD641B" w:rsidRDefault="00FD641B"/>
    <w:p w:rsidR="00206304" w:rsidRDefault="00FD641B" w:rsidP="00FD641B">
      <w:pPr>
        <w:jc w:val="center"/>
        <w:rPr>
          <w:rFonts w:ascii="Times New Roman" w:hAnsi="Times New Roman" w:cs="Times New Roman"/>
          <w:sz w:val="40"/>
          <w:szCs w:val="40"/>
        </w:rPr>
      </w:pPr>
      <w:r w:rsidRPr="00FD641B">
        <w:rPr>
          <w:rFonts w:ascii="Times New Roman" w:hAnsi="Times New Roman" w:cs="Times New Roman"/>
          <w:sz w:val="40"/>
          <w:szCs w:val="40"/>
        </w:rPr>
        <w:t>Карта коррупционных рисков МБДОУ №5</w:t>
      </w:r>
    </w:p>
    <w:tbl>
      <w:tblPr>
        <w:tblStyle w:val="a5"/>
        <w:tblW w:w="0" w:type="auto"/>
        <w:tblLook w:val="04A0"/>
      </w:tblPr>
      <w:tblGrid>
        <w:gridCol w:w="817"/>
        <w:gridCol w:w="2552"/>
        <w:gridCol w:w="4110"/>
        <w:gridCol w:w="2127"/>
        <w:gridCol w:w="1842"/>
        <w:gridCol w:w="3338"/>
      </w:tblGrid>
      <w:tr w:rsidR="00FD641B" w:rsidTr="00F129DD">
        <w:tc>
          <w:tcPr>
            <w:tcW w:w="817" w:type="dxa"/>
          </w:tcPr>
          <w:p w:rsidR="00FD641B" w:rsidRPr="00FD641B" w:rsidRDefault="00FD641B" w:rsidP="00FD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D641B" w:rsidRPr="00FD641B" w:rsidRDefault="00FD641B" w:rsidP="00FD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 – опасная функция</w:t>
            </w:r>
          </w:p>
        </w:tc>
        <w:tc>
          <w:tcPr>
            <w:tcW w:w="4110" w:type="dxa"/>
          </w:tcPr>
          <w:p w:rsidR="00FD641B" w:rsidRPr="00FD641B" w:rsidRDefault="00FD641B" w:rsidP="00FD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127" w:type="dxa"/>
          </w:tcPr>
          <w:p w:rsidR="00FD641B" w:rsidRPr="00FD641B" w:rsidRDefault="00FD641B" w:rsidP="00FD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2" w:type="dxa"/>
          </w:tcPr>
          <w:p w:rsidR="00FD641B" w:rsidRPr="00FD641B" w:rsidRDefault="00FD641B" w:rsidP="00FD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338" w:type="dxa"/>
          </w:tcPr>
          <w:p w:rsidR="00FD641B" w:rsidRPr="00FD641B" w:rsidRDefault="00FD641B" w:rsidP="00FD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1B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FD641B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образовательное учреждение, перевод и отчисление в соответствии с нормативными документами.</w:t>
            </w:r>
          </w:p>
        </w:tc>
        <w:tc>
          <w:tcPr>
            <w:tcW w:w="4110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(семейность, протекционизм) для поступления.</w:t>
            </w:r>
          </w:p>
        </w:tc>
        <w:tc>
          <w:tcPr>
            <w:tcW w:w="2127" w:type="dxa"/>
          </w:tcPr>
          <w:p w:rsidR="00FD641B" w:rsidRPr="00E52377" w:rsidRDefault="00E52377" w:rsidP="00E5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заместители заведующего.</w:t>
            </w:r>
          </w:p>
        </w:tc>
        <w:tc>
          <w:tcPr>
            <w:tcW w:w="1842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338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открытой информации о наполняемости групп. Размещение информации на сайте МБДОУ в разделе «Вакантные места». Контроль со стороны Заведующего и его заместителей.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сотрудников.</w:t>
            </w:r>
          </w:p>
        </w:tc>
        <w:tc>
          <w:tcPr>
            <w:tcW w:w="4110" w:type="dxa"/>
          </w:tcPr>
          <w:p w:rsidR="00FD641B" w:rsidRPr="00E52377" w:rsidRDefault="00E52377" w:rsidP="00E5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поступления на работу.</w:t>
            </w:r>
          </w:p>
        </w:tc>
        <w:tc>
          <w:tcPr>
            <w:tcW w:w="212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  <w:tc>
          <w:tcPr>
            <w:tcW w:w="1842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338" w:type="dxa"/>
          </w:tcPr>
          <w:p w:rsidR="00FD641B" w:rsidRPr="00E52377" w:rsidRDefault="00E52377" w:rsidP="00E5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Заведующим.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персональными данными.</w:t>
            </w:r>
          </w:p>
        </w:tc>
        <w:tc>
          <w:tcPr>
            <w:tcW w:w="4110" w:type="dxa"/>
          </w:tcPr>
          <w:p w:rsidR="00FD641B" w:rsidRPr="00E52377" w:rsidRDefault="00E52377" w:rsidP="004D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</w:t>
            </w:r>
            <w:r w:rsidR="004D094F">
              <w:rPr>
                <w:rFonts w:ascii="Times New Roman" w:hAnsi="Times New Roman" w:cs="Times New Roman"/>
                <w:sz w:val="24"/>
                <w:szCs w:val="24"/>
              </w:rPr>
              <w:t xml:space="preserve">ах информации, полученной </w:t>
            </w:r>
            <w:proofErr w:type="gramStart"/>
            <w:r w:rsidR="004D09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D09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2127" w:type="dxa"/>
          </w:tcPr>
          <w:p w:rsidR="00FD641B" w:rsidRPr="00E52377" w:rsidRDefault="004D094F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заместители заведующего.</w:t>
            </w:r>
          </w:p>
        </w:tc>
        <w:tc>
          <w:tcPr>
            <w:tcW w:w="1842" w:type="dxa"/>
          </w:tcPr>
          <w:p w:rsidR="00FD641B" w:rsidRPr="00E52377" w:rsidRDefault="004D094F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338" w:type="dxa"/>
          </w:tcPr>
          <w:p w:rsidR="00FD641B" w:rsidRPr="00E52377" w:rsidRDefault="004D094F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учреждения. Ознакомление с нормативными документами, регламентирующие вопросы предупреждения и противодействия коррупции. Разъяснения работникам учреждения о мерах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совершение коррупционных правонарушений. 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D641B" w:rsidRPr="00E52377" w:rsidRDefault="004D094F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бюджетных средств.</w:t>
            </w:r>
          </w:p>
        </w:tc>
        <w:tc>
          <w:tcPr>
            <w:tcW w:w="4110" w:type="dxa"/>
          </w:tcPr>
          <w:p w:rsidR="00FD641B" w:rsidRPr="00E52377" w:rsidRDefault="003C749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средств.</w:t>
            </w:r>
          </w:p>
        </w:tc>
        <w:tc>
          <w:tcPr>
            <w:tcW w:w="2127" w:type="dxa"/>
          </w:tcPr>
          <w:p w:rsidR="00FD641B" w:rsidRPr="00E52377" w:rsidRDefault="003C749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заместители заведующего.</w:t>
            </w:r>
          </w:p>
        </w:tc>
        <w:tc>
          <w:tcPr>
            <w:tcW w:w="1842" w:type="dxa"/>
          </w:tcPr>
          <w:p w:rsidR="00FD641B" w:rsidRPr="00E52377" w:rsidRDefault="003C749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338" w:type="dxa"/>
          </w:tcPr>
          <w:p w:rsidR="00FD641B" w:rsidRPr="00E52377" w:rsidRDefault="003C749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решения представителей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нормативными документами, регламентирующие вопросы предупреждения и противодействия коррупции. Разъяснительная работа о мерах ответственности за совершение коррупционных правонарушений.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D641B" w:rsidRPr="00E52377" w:rsidRDefault="003C749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введение баз данных материальных ценностей.</w:t>
            </w:r>
          </w:p>
        </w:tc>
        <w:tc>
          <w:tcPr>
            <w:tcW w:w="4110" w:type="dxa"/>
          </w:tcPr>
          <w:p w:rsidR="00FD641B" w:rsidRPr="00E52377" w:rsidRDefault="00B458BA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Умышленно досрочное списание материальных средств и расходных материалов с регистрационного учета. Отсутствие регулярного контроля и сохранения имущества. </w:t>
            </w:r>
          </w:p>
        </w:tc>
        <w:tc>
          <w:tcPr>
            <w:tcW w:w="2127" w:type="dxa"/>
          </w:tcPr>
          <w:p w:rsidR="00FD641B" w:rsidRPr="00E52377" w:rsidRDefault="00B458BA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заведующий хозяйством.</w:t>
            </w:r>
          </w:p>
        </w:tc>
        <w:tc>
          <w:tcPr>
            <w:tcW w:w="1842" w:type="dxa"/>
          </w:tcPr>
          <w:p w:rsidR="00FD641B" w:rsidRPr="00E52377" w:rsidRDefault="00B458BA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338" w:type="dxa"/>
          </w:tcPr>
          <w:p w:rsidR="00FD641B" w:rsidRPr="00E52377" w:rsidRDefault="00B458BA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материально – ответственных лиц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нормативными документами, регламентирующие вопросы предупреждения и противодействия коррупции.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D641B" w:rsidRPr="00E52377" w:rsidRDefault="00B458BA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</w:t>
            </w:r>
          </w:p>
        </w:tc>
        <w:tc>
          <w:tcPr>
            <w:tcW w:w="4110" w:type="dxa"/>
          </w:tcPr>
          <w:p w:rsidR="00FD641B" w:rsidRPr="00E52377" w:rsidRDefault="00B458BA" w:rsidP="00F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объемам, срокам удовлетворения потребности; определения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(ограничение) упрощение (усложнение)</w:t>
            </w:r>
            <w:r w:rsidR="00F129D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условий контракта и оговорок относительно их исполнения; необоснованное завышение (занижение) цен объекта закупок; необоснованное усложнение (упрощение) процедур определения поставщика;</w:t>
            </w:r>
            <w:proofErr w:type="gramEnd"/>
            <w:r w:rsidR="00F1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29DD">
              <w:rPr>
                <w:rFonts w:ascii="Times New Roman" w:hAnsi="Times New Roman" w:cs="Times New Roman"/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осуществление закупок; совершение сделок с нарушением установленного порядка требований закона в личных интересах;</w:t>
            </w:r>
            <w:proofErr w:type="gramEnd"/>
            <w:r w:rsidR="00F129D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проведение мониторинга цен на товары и услуги. </w:t>
            </w:r>
          </w:p>
        </w:tc>
        <w:tc>
          <w:tcPr>
            <w:tcW w:w="2127" w:type="dxa"/>
          </w:tcPr>
          <w:p w:rsidR="00FD641B" w:rsidRPr="00E52377" w:rsidRDefault="00F129DD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контрактный управляющий.</w:t>
            </w:r>
          </w:p>
        </w:tc>
        <w:tc>
          <w:tcPr>
            <w:tcW w:w="1842" w:type="dxa"/>
          </w:tcPr>
          <w:p w:rsidR="00FD641B" w:rsidRPr="00E52377" w:rsidRDefault="00F129DD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338" w:type="dxa"/>
          </w:tcPr>
          <w:p w:rsidR="00FD641B" w:rsidRPr="00E52377" w:rsidRDefault="00F129DD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учреждения требований по заключению </w:t>
            </w:r>
            <w:r w:rsidR="00C82B6E">
              <w:rPr>
                <w:rFonts w:ascii="Times New Roman" w:hAnsi="Times New Roman" w:cs="Times New Roman"/>
                <w:sz w:val="24"/>
                <w:szCs w:val="24"/>
              </w:rPr>
              <w:t>договоров с поставщиками в соответствии с Федеральными законами</w:t>
            </w:r>
            <w:proofErr w:type="gramStart"/>
            <w:r w:rsidR="00C8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2B6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работникам учреждения, связанным с заключением контрактов и </w:t>
            </w:r>
            <w:r w:rsidR="00C8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договоров, о мерах ответственности за совершение коррупционных правонарушений</w:t>
            </w:r>
            <w:proofErr w:type="gramStart"/>
            <w:r w:rsidR="00C8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2B6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нормативными документами</w:t>
            </w:r>
            <w:r w:rsidR="00F50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04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вопросы предупреждения и противодействия коррупции.</w:t>
            </w:r>
            <w:r w:rsidR="00F5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41B" w:rsidRPr="00E52377" w:rsidTr="00F129DD">
        <w:tc>
          <w:tcPr>
            <w:tcW w:w="817" w:type="dxa"/>
          </w:tcPr>
          <w:p w:rsidR="00FD641B" w:rsidRPr="00E52377" w:rsidRDefault="00E52377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FD641B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4110" w:type="dxa"/>
          </w:tcPr>
          <w:p w:rsidR="00FD641B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рабочего времени в полном объеме в случаи,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сотрудник фактически отсутствовал на рабочем месте.</w:t>
            </w:r>
          </w:p>
        </w:tc>
        <w:tc>
          <w:tcPr>
            <w:tcW w:w="2127" w:type="dxa"/>
          </w:tcPr>
          <w:p w:rsidR="00FD641B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Заведующий.</w:t>
            </w:r>
          </w:p>
        </w:tc>
        <w:tc>
          <w:tcPr>
            <w:tcW w:w="1842" w:type="dxa"/>
          </w:tcPr>
          <w:p w:rsidR="00FD641B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338" w:type="dxa"/>
          </w:tcPr>
          <w:p w:rsidR="00FD641B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труда в строгом соответствии с «Положением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оплате труда работников в учреждении».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B458BA" w:rsidRPr="00E52377" w:rsidTr="00F129DD">
        <w:tc>
          <w:tcPr>
            <w:tcW w:w="817" w:type="dxa"/>
          </w:tcPr>
          <w:p w:rsidR="00B458BA" w:rsidRPr="00E52377" w:rsidRDefault="00B458BA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B458BA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стимулирующих выплат и вознаграждений работников. </w:t>
            </w:r>
          </w:p>
        </w:tc>
        <w:tc>
          <w:tcPr>
            <w:tcW w:w="4110" w:type="dxa"/>
          </w:tcPr>
          <w:p w:rsidR="00B458BA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необоснованное завышение (занижение) размеров выплат стимулирующего характера и вознаграждений.</w:t>
            </w:r>
          </w:p>
        </w:tc>
        <w:tc>
          <w:tcPr>
            <w:tcW w:w="2127" w:type="dxa"/>
          </w:tcPr>
          <w:p w:rsidR="00B458BA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комиссии по распределению стимулирующих выплат.</w:t>
            </w:r>
          </w:p>
        </w:tc>
        <w:tc>
          <w:tcPr>
            <w:tcW w:w="1842" w:type="dxa"/>
          </w:tcPr>
          <w:p w:rsidR="00B458BA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338" w:type="dxa"/>
          </w:tcPr>
          <w:p w:rsidR="00B458BA" w:rsidRPr="00E52377" w:rsidRDefault="00957048" w:rsidP="00F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работа комиссии по распределению стимулирующих выплат работникам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средств на оплату труда в строгом соответствии с «Положени</w:t>
            </w:r>
            <w:r w:rsidR="00A27EE0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7EE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стимулирующих выплатах». Разъяснение ответственным лицам о мерах ответственности за совершение коррупционных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641B" w:rsidRPr="00E52377" w:rsidRDefault="00FD641B" w:rsidP="00FD641B">
      <w:pPr>
        <w:rPr>
          <w:rFonts w:ascii="Times New Roman" w:hAnsi="Times New Roman" w:cs="Times New Roman"/>
          <w:sz w:val="24"/>
          <w:szCs w:val="24"/>
        </w:rPr>
      </w:pPr>
    </w:p>
    <w:sectPr w:rsidR="00FD641B" w:rsidRPr="00E52377" w:rsidSect="00FD6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1B"/>
    <w:rsid w:val="00045F24"/>
    <w:rsid w:val="00206304"/>
    <w:rsid w:val="0020746C"/>
    <w:rsid w:val="00356520"/>
    <w:rsid w:val="0037694E"/>
    <w:rsid w:val="003C7497"/>
    <w:rsid w:val="003F42E3"/>
    <w:rsid w:val="004A2B9E"/>
    <w:rsid w:val="004D094F"/>
    <w:rsid w:val="00613CFF"/>
    <w:rsid w:val="00957048"/>
    <w:rsid w:val="009741B3"/>
    <w:rsid w:val="00A27EE0"/>
    <w:rsid w:val="00B458BA"/>
    <w:rsid w:val="00BE3132"/>
    <w:rsid w:val="00C82B6E"/>
    <w:rsid w:val="00D537A7"/>
    <w:rsid w:val="00D97C77"/>
    <w:rsid w:val="00E52377"/>
    <w:rsid w:val="00E6111B"/>
    <w:rsid w:val="00F129DD"/>
    <w:rsid w:val="00F501FB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table" w:styleId="a5">
    <w:name w:val="Table Grid"/>
    <w:basedOn w:val="a1"/>
    <w:uiPriority w:val="59"/>
    <w:rsid w:val="00FD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2</cp:revision>
  <dcterms:created xsi:type="dcterms:W3CDTF">2016-10-25T08:16:00Z</dcterms:created>
  <dcterms:modified xsi:type="dcterms:W3CDTF">2016-10-25T08:16:00Z</dcterms:modified>
</cp:coreProperties>
</file>