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B5" w:rsidRDefault="001E73B5" w:rsidP="001E73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СТЕПЕНИ АДАПТАЦИИ РЕБЕНКА К ДЕТСКОМУ САДУ</w:t>
      </w:r>
    </w:p>
    <w:p w:rsidR="001E73B5" w:rsidRDefault="001E73B5" w:rsidP="001E73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73B5" w:rsidRDefault="001E73B5" w:rsidP="001E73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Ind w:w="0" w:type="dxa"/>
        <w:tblLook w:val="04A0"/>
      </w:tblPr>
      <w:tblGrid>
        <w:gridCol w:w="5070"/>
        <w:gridCol w:w="5244"/>
        <w:gridCol w:w="5103"/>
      </w:tblGrid>
      <w:tr w:rsidR="001E73B5" w:rsidTr="001E73B5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3B5" w:rsidRDefault="001E7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3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Легкая </w:t>
            </w:r>
          </w:p>
          <w:p w:rsidR="001E73B5" w:rsidRPr="001E73B5" w:rsidRDefault="001E73B5" w:rsidP="001E7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3B5">
              <w:rPr>
                <w:rFonts w:ascii="Times New Roman" w:hAnsi="Times New Roman" w:cs="Times New Roman"/>
                <w:sz w:val="28"/>
                <w:szCs w:val="28"/>
              </w:rPr>
              <w:t>степень адаптации</w:t>
            </w:r>
          </w:p>
          <w:p w:rsidR="001E73B5" w:rsidRPr="001E73B5" w:rsidRDefault="001E7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3B5" w:rsidRDefault="001E7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3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</w:t>
            </w:r>
          </w:p>
          <w:p w:rsidR="001E73B5" w:rsidRPr="001E73B5" w:rsidRDefault="001E73B5" w:rsidP="001E7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3B5">
              <w:rPr>
                <w:rFonts w:ascii="Times New Roman" w:hAnsi="Times New Roman" w:cs="Times New Roman"/>
                <w:sz w:val="28"/>
                <w:szCs w:val="28"/>
              </w:rPr>
              <w:t>степень адаптации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3B5" w:rsidRDefault="001E7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3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Тяжелая </w:t>
            </w:r>
          </w:p>
          <w:p w:rsidR="001E73B5" w:rsidRPr="001E73B5" w:rsidRDefault="001E73B5" w:rsidP="001E7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3B5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  <w:r w:rsidRPr="001E73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73B5">
              <w:rPr>
                <w:rFonts w:ascii="Times New Roman" w:hAnsi="Times New Roman" w:cs="Times New Roman"/>
                <w:sz w:val="28"/>
                <w:szCs w:val="28"/>
              </w:rPr>
              <w:t>адаптации</w:t>
            </w:r>
          </w:p>
        </w:tc>
      </w:tr>
      <w:tr w:rsidR="001E73B5" w:rsidTr="001E73B5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3B5" w:rsidRPr="001E73B5" w:rsidRDefault="001E7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3B5" w:rsidRPr="001E73B5" w:rsidRDefault="001E73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B5">
              <w:rPr>
                <w:rFonts w:ascii="Times New Roman" w:hAnsi="Times New Roman" w:cs="Times New Roman"/>
                <w:sz w:val="24"/>
                <w:szCs w:val="24"/>
              </w:rPr>
              <w:t xml:space="preserve">- Поведение ребенка нормализуется в течение </w:t>
            </w:r>
            <w:r w:rsidRPr="001E73B5">
              <w:rPr>
                <w:rFonts w:ascii="Times New Roman" w:hAnsi="Times New Roman" w:cs="Times New Roman"/>
                <w:b/>
                <w:sz w:val="24"/>
                <w:szCs w:val="24"/>
              </w:rPr>
              <w:t>1-2 недель.</w:t>
            </w:r>
          </w:p>
          <w:p w:rsidR="001E73B5" w:rsidRPr="001E73B5" w:rsidRDefault="001E73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3B5" w:rsidRPr="001E73B5" w:rsidRDefault="001E7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3B5">
              <w:rPr>
                <w:rFonts w:ascii="Times New Roman" w:hAnsi="Times New Roman" w:cs="Times New Roman"/>
                <w:sz w:val="24"/>
                <w:szCs w:val="24"/>
              </w:rPr>
              <w:t>- Острых заболеваний не возникает (до 10 дней однократно, может совсем не быть)</w:t>
            </w:r>
          </w:p>
          <w:p w:rsidR="001E73B5" w:rsidRPr="001E73B5" w:rsidRDefault="001E7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3B5" w:rsidRPr="001E73B5" w:rsidRDefault="001E7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3B5">
              <w:rPr>
                <w:rFonts w:ascii="Times New Roman" w:hAnsi="Times New Roman" w:cs="Times New Roman"/>
                <w:sz w:val="24"/>
                <w:szCs w:val="24"/>
              </w:rPr>
              <w:t xml:space="preserve">- Аппетит и сон нормализуются к концу 1 или 2 недели. </w:t>
            </w:r>
          </w:p>
          <w:p w:rsidR="001E73B5" w:rsidRPr="001E73B5" w:rsidRDefault="001E7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3B5" w:rsidRPr="001E73B5" w:rsidRDefault="001E7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3B5" w:rsidRPr="001E73B5" w:rsidRDefault="001E7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3B5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преобладает радостное или устойчиво-спокойное эмоциональное состояние; он активно контактирует </w:t>
            </w:r>
            <w:proofErr w:type="gramStart"/>
            <w:r w:rsidRPr="001E73B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E73B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детьми, окружающими предметами, быстро привыкает к новым условиям.</w:t>
            </w:r>
          </w:p>
          <w:p w:rsidR="001E73B5" w:rsidRPr="001E73B5" w:rsidRDefault="001E7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3B5" w:rsidRPr="001E73B5" w:rsidRDefault="001E7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3B5" w:rsidRPr="001E73B5" w:rsidRDefault="001E7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3B5" w:rsidRPr="001E73B5" w:rsidRDefault="001E7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3B5" w:rsidRPr="001E73B5" w:rsidRDefault="001E7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3B5">
              <w:rPr>
                <w:rFonts w:ascii="Times New Roman" w:hAnsi="Times New Roman" w:cs="Times New Roman"/>
                <w:sz w:val="24"/>
                <w:szCs w:val="24"/>
              </w:rPr>
              <w:t>- Масса тела и рост не изменены.</w:t>
            </w:r>
          </w:p>
          <w:p w:rsidR="001E73B5" w:rsidRPr="001E73B5" w:rsidRDefault="001E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3B5" w:rsidRPr="001E73B5" w:rsidRDefault="001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3B5" w:rsidRPr="001E73B5" w:rsidRDefault="001E73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B5">
              <w:rPr>
                <w:rFonts w:ascii="Times New Roman" w:hAnsi="Times New Roman" w:cs="Times New Roman"/>
                <w:sz w:val="24"/>
                <w:szCs w:val="24"/>
              </w:rPr>
              <w:t xml:space="preserve">- Поведение ребенка нормализуется через </w:t>
            </w:r>
            <w:r w:rsidRPr="001E73B5">
              <w:rPr>
                <w:rFonts w:ascii="Times New Roman" w:hAnsi="Times New Roman" w:cs="Times New Roman"/>
                <w:b/>
                <w:sz w:val="24"/>
                <w:szCs w:val="24"/>
              </w:rPr>
              <w:t>20-40 дней.</w:t>
            </w:r>
          </w:p>
          <w:p w:rsidR="001E73B5" w:rsidRPr="001E73B5" w:rsidRDefault="001E73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3B5" w:rsidRPr="001E73B5" w:rsidRDefault="001E7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3B5">
              <w:rPr>
                <w:rFonts w:ascii="Times New Roman" w:hAnsi="Times New Roman" w:cs="Times New Roman"/>
                <w:sz w:val="24"/>
                <w:szCs w:val="24"/>
              </w:rPr>
              <w:t>- Заболеваемость может длиться 10 дней, может быть повтор болезни.</w:t>
            </w:r>
          </w:p>
          <w:p w:rsidR="001E73B5" w:rsidRPr="001E73B5" w:rsidRDefault="001E7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3B5" w:rsidRPr="001E73B5" w:rsidRDefault="001E7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3B5">
              <w:rPr>
                <w:rFonts w:ascii="Times New Roman" w:hAnsi="Times New Roman" w:cs="Times New Roman"/>
                <w:sz w:val="24"/>
                <w:szCs w:val="24"/>
              </w:rPr>
              <w:t>- Аппетит и сон восстанавливаются через 20-40 дней; в течение периода может наблюдаться отсутствие аппетита, кратковременность сна.</w:t>
            </w:r>
          </w:p>
          <w:p w:rsidR="001E73B5" w:rsidRPr="001E73B5" w:rsidRDefault="001E7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3B5" w:rsidRPr="001E73B5" w:rsidRDefault="001E7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3B5">
              <w:rPr>
                <w:rFonts w:ascii="Times New Roman" w:hAnsi="Times New Roman" w:cs="Times New Roman"/>
                <w:sz w:val="24"/>
                <w:szCs w:val="24"/>
              </w:rPr>
              <w:t>- В течение всего периода настроение может быть неустойчивым. Эмоциональное состояние ребенка нестабильно, новый раздражитель способствует отрицательным эмоциональным реакциям. Однако при поддержке взрослого ребенок проявляет познавательную и поведенческую активность, легче привыкает к новой ситуации.</w:t>
            </w:r>
          </w:p>
          <w:p w:rsidR="001E73B5" w:rsidRPr="001E73B5" w:rsidRDefault="001E7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3B5" w:rsidRPr="001E73B5" w:rsidRDefault="001E7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3B5" w:rsidRPr="001E73B5" w:rsidRDefault="001E7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3B5">
              <w:rPr>
                <w:rFonts w:ascii="Times New Roman" w:hAnsi="Times New Roman" w:cs="Times New Roman"/>
                <w:sz w:val="24"/>
                <w:szCs w:val="24"/>
              </w:rPr>
              <w:t xml:space="preserve">- Потеря массы тела и роста в течение 30-40 дней.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3B5" w:rsidRPr="001E73B5" w:rsidRDefault="001E7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3B5" w:rsidRPr="001E73B5" w:rsidRDefault="001E7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3B5">
              <w:rPr>
                <w:rFonts w:ascii="Times New Roman" w:hAnsi="Times New Roman" w:cs="Times New Roman"/>
                <w:sz w:val="24"/>
                <w:szCs w:val="24"/>
              </w:rPr>
              <w:t xml:space="preserve">- Поведение ребенка нормализуется через </w:t>
            </w:r>
            <w:r w:rsidRPr="001E73B5">
              <w:rPr>
                <w:rFonts w:ascii="Times New Roman" w:hAnsi="Times New Roman" w:cs="Times New Roman"/>
                <w:b/>
                <w:sz w:val="24"/>
                <w:szCs w:val="24"/>
              </w:rPr>
              <w:t>2-6 месяцев.</w:t>
            </w:r>
          </w:p>
          <w:p w:rsidR="001E73B5" w:rsidRPr="001E73B5" w:rsidRDefault="001E7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3B5" w:rsidRPr="001E73B5" w:rsidRDefault="001E7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3B5">
              <w:rPr>
                <w:rFonts w:ascii="Times New Roman" w:hAnsi="Times New Roman" w:cs="Times New Roman"/>
                <w:sz w:val="24"/>
                <w:szCs w:val="24"/>
              </w:rPr>
              <w:t>- Длительные, тяжелые заболевания, могут быть с осложнениями.</w:t>
            </w:r>
          </w:p>
          <w:p w:rsidR="001E73B5" w:rsidRPr="001E73B5" w:rsidRDefault="001E7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3B5" w:rsidRPr="001E73B5" w:rsidRDefault="001E7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3B5">
              <w:rPr>
                <w:rFonts w:ascii="Times New Roman" w:hAnsi="Times New Roman" w:cs="Times New Roman"/>
                <w:sz w:val="24"/>
                <w:szCs w:val="24"/>
              </w:rPr>
              <w:t>- Аппетит и сон нормализуются к концу 2-6 месяцев (отказ от еды, беспокойно спит или вообще не спит, мочится в постель).</w:t>
            </w:r>
          </w:p>
          <w:p w:rsidR="001E73B5" w:rsidRPr="001E73B5" w:rsidRDefault="001E7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3B5" w:rsidRPr="001E73B5" w:rsidRDefault="001E7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3B5">
              <w:rPr>
                <w:rFonts w:ascii="Times New Roman" w:hAnsi="Times New Roman" w:cs="Times New Roman"/>
                <w:sz w:val="24"/>
                <w:szCs w:val="24"/>
              </w:rPr>
              <w:t>- У ребенка преобладают агрессивно-разрушительные реакции, направленные на выход из ситуации (двигательные протест, агрессивные действия): активное эмоциональное состояние (плач, негодующий крик); либо отсутствует активность при более или менее выраженных отрицательных реакциях (тихий плач, хныканье, пассивное подчинение, подавленность, напряженность).</w:t>
            </w:r>
          </w:p>
          <w:p w:rsidR="001E73B5" w:rsidRPr="001E73B5" w:rsidRDefault="001E7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3B5" w:rsidRPr="001E73B5" w:rsidRDefault="001E7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3B5">
              <w:rPr>
                <w:rFonts w:ascii="Times New Roman" w:hAnsi="Times New Roman" w:cs="Times New Roman"/>
                <w:sz w:val="24"/>
                <w:szCs w:val="24"/>
              </w:rPr>
              <w:t>- Резкое замедление массы тела и темпа роста.</w:t>
            </w:r>
          </w:p>
        </w:tc>
      </w:tr>
    </w:tbl>
    <w:p w:rsidR="00434224" w:rsidRDefault="00434224" w:rsidP="001E73B5">
      <w:pPr>
        <w:spacing w:after="0"/>
      </w:pPr>
    </w:p>
    <w:sectPr w:rsidR="00434224" w:rsidSect="001E73B5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3B5"/>
    <w:rsid w:val="001E73B5"/>
    <w:rsid w:val="0043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3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2016-02-18T05:35:00Z</dcterms:created>
  <dcterms:modified xsi:type="dcterms:W3CDTF">2016-02-18T05:39:00Z</dcterms:modified>
</cp:coreProperties>
</file>