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84" w:rsidRDefault="00983084" w:rsidP="001A0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84" w:rsidRDefault="00983084" w:rsidP="001A0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84" w:rsidRDefault="001A0B20" w:rsidP="001A0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A0B20" w:rsidRPr="00945C80" w:rsidRDefault="001A0B20" w:rsidP="001A0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80">
        <w:rPr>
          <w:rFonts w:ascii="Times New Roman" w:hAnsi="Times New Roman" w:cs="Times New Roman"/>
          <w:b/>
          <w:sz w:val="28"/>
          <w:szCs w:val="28"/>
        </w:rPr>
        <w:t xml:space="preserve"> «Детский сад № 37 «Теремок» </w:t>
      </w:r>
      <w:r>
        <w:rPr>
          <w:rFonts w:ascii="Times New Roman" w:hAnsi="Times New Roman" w:cs="Times New Roman"/>
          <w:b/>
          <w:sz w:val="28"/>
          <w:szCs w:val="28"/>
        </w:rPr>
        <w:t>компенсирующей и оздоровительной направленности»</w:t>
      </w:r>
    </w:p>
    <w:p w:rsidR="001A0B20" w:rsidRDefault="001A0B20" w:rsidP="001A0B20">
      <w:pPr>
        <w:jc w:val="center"/>
        <w:rPr>
          <w:rFonts w:ascii="Constantia" w:eastAsia="+mj-ea" w:hAnsi="Constantia" w:cs="+mj-cs"/>
          <w:b/>
          <w:bCs/>
          <w:color w:val="E0322D"/>
          <w:spacing w:val="10"/>
          <w:kern w:val="24"/>
          <w:sz w:val="98"/>
          <w:szCs w:val="98"/>
        </w:rPr>
      </w:pPr>
    </w:p>
    <w:p w:rsidR="000B0CDB" w:rsidRDefault="001A0B20" w:rsidP="001A0B20">
      <w:pPr>
        <w:jc w:val="center"/>
        <w:rPr>
          <w:rFonts w:ascii="Constantia" w:eastAsia="+mj-ea" w:hAnsi="Constantia" w:cs="+mj-cs"/>
          <w:b/>
          <w:bCs/>
          <w:color w:val="E0322D"/>
          <w:spacing w:val="10"/>
          <w:kern w:val="24"/>
          <w:sz w:val="98"/>
          <w:szCs w:val="98"/>
        </w:rPr>
      </w:pPr>
      <w:r w:rsidRPr="001A0B20">
        <w:rPr>
          <w:rFonts w:ascii="Constantia" w:eastAsia="+mj-ea" w:hAnsi="Constantia" w:cs="+mj-cs"/>
          <w:b/>
          <w:bCs/>
          <w:color w:val="E0322D"/>
          <w:spacing w:val="10"/>
          <w:kern w:val="24"/>
          <w:sz w:val="98"/>
          <w:szCs w:val="98"/>
        </w:rPr>
        <w:t>Проект</w:t>
      </w:r>
      <w:r w:rsidRPr="001A0B20">
        <w:rPr>
          <w:rFonts w:ascii="Constantia" w:eastAsia="+mj-ea" w:hAnsi="Constantia" w:cs="+mj-cs"/>
          <w:b/>
          <w:bCs/>
          <w:color w:val="E0322D"/>
          <w:spacing w:val="10"/>
          <w:kern w:val="24"/>
          <w:sz w:val="98"/>
          <w:szCs w:val="98"/>
        </w:rPr>
        <w:br/>
        <w:t>«Магия песка»</w:t>
      </w:r>
      <w:r w:rsidRPr="001A0B20">
        <w:rPr>
          <w:rFonts w:ascii="Constantia" w:eastAsia="+mj-ea" w:hAnsi="Constantia" w:cs="+mj-cs"/>
          <w:b/>
          <w:bCs/>
          <w:color w:val="E0322D"/>
          <w:spacing w:val="10"/>
          <w:kern w:val="24"/>
          <w:sz w:val="98"/>
          <w:szCs w:val="98"/>
        </w:rPr>
        <w:br/>
        <w:t>для детей  4-5 лет</w:t>
      </w:r>
    </w:p>
    <w:p w:rsidR="001A0B20" w:rsidRDefault="001A0B20" w:rsidP="001A0B20">
      <w:pPr>
        <w:jc w:val="center"/>
        <w:rPr>
          <w:rFonts w:ascii="Constantia" w:eastAsia="+mj-ea" w:hAnsi="Constantia" w:cs="+mj-cs"/>
          <w:b/>
          <w:bCs/>
          <w:color w:val="E0322D"/>
          <w:spacing w:val="10"/>
          <w:kern w:val="24"/>
          <w:sz w:val="98"/>
          <w:szCs w:val="98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833755</wp:posOffset>
            </wp:positionV>
            <wp:extent cx="3168015" cy="2807970"/>
            <wp:effectExtent l="133350" t="152400" r="165735" b="163830"/>
            <wp:wrapSquare wrapText="bothSides"/>
            <wp:docPr id="4" name="Рисунок 3" descr="песочная тера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песочная терапия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807970"/>
                    </a:xfrm>
                    <a:prstGeom prst="teardrop">
                      <a:avLst>
                        <a:gd name="adj" fmla="val 104977"/>
                      </a:avLst>
                    </a:prstGeom>
                    <a:ln w="57150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A0B20" w:rsidRPr="001A0B20" w:rsidRDefault="00983084" w:rsidP="00983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Педагоги</w:t>
      </w:r>
      <w:r w:rsidR="001A0B20" w:rsidRPr="001A0B20">
        <w:rPr>
          <w:rFonts w:ascii="Times New Roman" w:hAnsi="Times New Roman" w:cs="Times New Roman"/>
          <w:b/>
          <w:bCs/>
          <w:sz w:val="32"/>
          <w:szCs w:val="32"/>
        </w:rPr>
        <w:t>: Кулатова О.В.</w:t>
      </w:r>
    </w:p>
    <w:p w:rsidR="001A0B20" w:rsidRPr="001A0B20" w:rsidRDefault="001A0B20" w:rsidP="00983084">
      <w:pPr>
        <w:jc w:val="center"/>
        <w:rPr>
          <w:rFonts w:ascii="Times New Roman" w:hAnsi="Times New Roman" w:cs="Times New Roman"/>
          <w:sz w:val="32"/>
          <w:szCs w:val="32"/>
        </w:rPr>
      </w:pPr>
      <w:r w:rsidRPr="001A0B20">
        <w:rPr>
          <w:rFonts w:ascii="Times New Roman" w:hAnsi="Times New Roman" w:cs="Times New Roman"/>
          <w:b/>
          <w:bCs/>
          <w:sz w:val="32"/>
          <w:szCs w:val="32"/>
        </w:rPr>
        <w:t>Самойлова Л.Ф.</w:t>
      </w:r>
    </w:p>
    <w:p w:rsidR="001A0B20" w:rsidRDefault="001A0B20" w:rsidP="001A0B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B20" w:rsidRDefault="001A0B20" w:rsidP="001A0B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B20" w:rsidRDefault="001A0B20" w:rsidP="001A0B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B20" w:rsidRDefault="001A0B20" w:rsidP="001A0B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B20" w:rsidRDefault="001A0B20" w:rsidP="001A0B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B20" w:rsidRDefault="001A0B20" w:rsidP="001A0B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B20" w:rsidRDefault="001A0B20" w:rsidP="009830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Железногорск</w:t>
      </w: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4639" w:rsidRDefault="002D4639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A0B20" w:rsidRPr="003656F3" w:rsidRDefault="001A0B20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56F3">
        <w:rPr>
          <w:rFonts w:ascii="Times New Roman" w:hAnsi="Times New Roman" w:cs="Times New Roman"/>
          <w:i/>
          <w:sz w:val="32"/>
          <w:szCs w:val="32"/>
        </w:rPr>
        <w:t>«Истоки способностей и дарований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</w:t>
      </w:r>
    </w:p>
    <w:p w:rsidR="001A0B20" w:rsidRDefault="001A0B20" w:rsidP="003656F3">
      <w:pPr>
        <w:spacing w:after="0"/>
        <w:ind w:left="426" w:right="424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1A0B20">
        <w:rPr>
          <w:rFonts w:ascii="Times New Roman" w:hAnsi="Times New Roman" w:cs="Times New Roman"/>
          <w:sz w:val="32"/>
          <w:szCs w:val="32"/>
        </w:rPr>
        <w:t>В. А. Сухомлинский</w:t>
      </w:r>
    </w:p>
    <w:p w:rsid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A681E" w:rsidRPr="00983084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Актуальность проекта:</w:t>
      </w:r>
    </w:p>
    <w:p w:rsid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681E">
        <w:rPr>
          <w:rFonts w:ascii="Times New Roman" w:hAnsi="Times New Roman" w:cs="Times New Roman"/>
          <w:sz w:val="32"/>
          <w:szCs w:val="32"/>
        </w:rPr>
        <w:t>В настоящее время значительно</w:t>
      </w:r>
      <w:r>
        <w:rPr>
          <w:rFonts w:ascii="Times New Roman" w:hAnsi="Times New Roman" w:cs="Times New Roman"/>
          <w:sz w:val="32"/>
          <w:szCs w:val="32"/>
        </w:rPr>
        <w:t xml:space="preserve"> возрос интерес педагогов - </w:t>
      </w:r>
      <w:r w:rsidRPr="00AA681E">
        <w:rPr>
          <w:rFonts w:ascii="Times New Roman" w:hAnsi="Times New Roman" w:cs="Times New Roman"/>
          <w:sz w:val="32"/>
          <w:szCs w:val="32"/>
        </w:rPr>
        <w:t>к    специально организованным занятиям с детьми с использованием песочницы. И это не случайно, ребенок включается в игру с песком всем своим существом – эмоционально, психически, физически.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резервы, что выражается в физических формах, создаваемых руками. Взаимодействие с песком – одно из популярных в мире направлений арт-терапии. Мягкость, тягучесть песка действуют на ребенка успокаивающе, расслабляют, гармонизируя эмоц</w:t>
      </w:r>
      <w:r w:rsidR="00972D2D">
        <w:rPr>
          <w:rFonts w:ascii="Times New Roman" w:hAnsi="Times New Roman" w:cs="Times New Roman"/>
          <w:sz w:val="32"/>
          <w:szCs w:val="32"/>
        </w:rPr>
        <w:t>иональное состояние. Кроме того</w:t>
      </w:r>
      <w:r w:rsidRPr="00AA681E">
        <w:rPr>
          <w:rFonts w:ascii="Times New Roman" w:hAnsi="Times New Roman" w:cs="Times New Roman"/>
          <w:sz w:val="32"/>
          <w:szCs w:val="32"/>
        </w:rPr>
        <w:t>, справедливо считается, что действия с песком позволяют детям избавиться от стрессов, страхов, переживаний, способствуют снятию напряжения, тревожности и фобий.</w:t>
      </w:r>
    </w:p>
    <w:p w:rsid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681E">
        <w:rPr>
          <w:rFonts w:ascii="Times New Roman" w:hAnsi="Times New Roman" w:cs="Times New Roman"/>
          <w:sz w:val="32"/>
          <w:szCs w:val="32"/>
        </w:rPr>
        <w:t xml:space="preserve">Песочная игра </w:t>
      </w:r>
      <w:r>
        <w:rPr>
          <w:rFonts w:ascii="Times New Roman" w:hAnsi="Times New Roman" w:cs="Times New Roman"/>
          <w:sz w:val="32"/>
          <w:szCs w:val="32"/>
        </w:rPr>
        <w:t xml:space="preserve">– самый органичный, привычный и </w:t>
      </w:r>
      <w:r w:rsidRPr="00AA681E">
        <w:rPr>
          <w:rFonts w:ascii="Times New Roman" w:hAnsi="Times New Roman" w:cs="Times New Roman"/>
          <w:sz w:val="32"/>
          <w:szCs w:val="32"/>
        </w:rPr>
        <w:t>хорошо знакомый д</w:t>
      </w:r>
      <w:r>
        <w:rPr>
          <w:rFonts w:ascii="Times New Roman" w:hAnsi="Times New Roman" w:cs="Times New Roman"/>
          <w:sz w:val="32"/>
          <w:szCs w:val="32"/>
        </w:rPr>
        <w:t>ля ребенка способ выразить свои</w:t>
      </w:r>
      <w:r w:rsidRPr="00AA681E">
        <w:rPr>
          <w:rFonts w:ascii="Times New Roman" w:hAnsi="Times New Roman" w:cs="Times New Roman"/>
          <w:sz w:val="32"/>
          <w:szCs w:val="32"/>
        </w:rPr>
        <w:t xml:space="preserve"> переживания, исследовать мир, выс</w:t>
      </w:r>
      <w:r w:rsidR="00972D2D">
        <w:rPr>
          <w:rFonts w:ascii="Times New Roman" w:hAnsi="Times New Roman" w:cs="Times New Roman"/>
          <w:sz w:val="32"/>
          <w:szCs w:val="32"/>
        </w:rPr>
        <w:t>траивать отношения.</w:t>
      </w:r>
    </w:p>
    <w:p w:rsidR="00972D2D" w:rsidRP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681E" w:rsidRP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Образовательные эффекты</w:t>
      </w:r>
      <w:r w:rsidRPr="00AA681E">
        <w:rPr>
          <w:rFonts w:ascii="Times New Roman" w:hAnsi="Times New Roman" w:cs="Times New Roman"/>
          <w:sz w:val="32"/>
          <w:szCs w:val="32"/>
        </w:rPr>
        <w:t xml:space="preserve"> песочной игры тесно взаимосвязаны с образовательной областью «Познание», которая реализуется через следующие задачи:</w:t>
      </w:r>
    </w:p>
    <w:p w:rsidR="00AA681E" w:rsidRP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681E">
        <w:rPr>
          <w:rFonts w:ascii="Times New Roman" w:hAnsi="Times New Roman" w:cs="Times New Roman"/>
          <w:sz w:val="32"/>
          <w:szCs w:val="32"/>
        </w:rPr>
        <w:t>- сенсорное развитие;</w:t>
      </w:r>
    </w:p>
    <w:p w:rsidR="00AA681E" w:rsidRP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681E">
        <w:rPr>
          <w:rFonts w:ascii="Times New Roman" w:hAnsi="Times New Roman" w:cs="Times New Roman"/>
          <w:sz w:val="32"/>
          <w:szCs w:val="32"/>
        </w:rPr>
        <w:t>-развитие познавательно-исследовательской и продуктивной (конструктивной) деятельности;</w:t>
      </w:r>
    </w:p>
    <w:p w:rsidR="00AA681E" w:rsidRP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681E">
        <w:rPr>
          <w:rFonts w:ascii="Times New Roman" w:hAnsi="Times New Roman" w:cs="Times New Roman"/>
          <w:sz w:val="32"/>
          <w:szCs w:val="32"/>
        </w:rPr>
        <w:t>формирование целостной картины мира, расширение кругозора детей.</w:t>
      </w:r>
    </w:p>
    <w:p w:rsid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681E">
        <w:rPr>
          <w:rFonts w:ascii="Times New Roman" w:hAnsi="Times New Roman" w:cs="Times New Roman"/>
          <w:sz w:val="32"/>
          <w:szCs w:val="32"/>
        </w:rPr>
        <w:t>Иначе говоря, использование песочницы в педагогической практике дает комплексный образовательно- терапевтический эффект.</w:t>
      </w:r>
    </w:p>
    <w:p w:rsid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AA681E">
        <w:rPr>
          <w:rFonts w:ascii="Times New Roman" w:hAnsi="Times New Roman" w:cs="Times New Roman"/>
          <w:sz w:val="32"/>
          <w:szCs w:val="32"/>
        </w:rPr>
        <w:t>Создание условий для развития познавательного интереса к неживой природе, обеспечения социальной успешности, сохранения и укрепления психического здоровья ребенка через внедрение элементов песочной терапии.</w:t>
      </w:r>
    </w:p>
    <w:p w:rsidR="00AA681E" w:rsidRPr="00983084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</w:p>
    <w:p w:rsidR="00AA681E" w:rsidRPr="00AA681E" w:rsidRDefault="00AA681E" w:rsidP="00972D2D">
      <w:pPr>
        <w:pStyle w:val="a6"/>
        <w:numPr>
          <w:ilvl w:val="0"/>
          <w:numId w:val="10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AA681E">
        <w:rPr>
          <w:rFonts w:ascii="Times New Roman" w:hAnsi="Times New Roman" w:cs="Times New Roman"/>
          <w:sz w:val="32"/>
          <w:szCs w:val="32"/>
        </w:rPr>
        <w:t>оздать у детей интерес к играм и упражнениям с песком, превратив их в занимательную игру;</w:t>
      </w:r>
    </w:p>
    <w:p w:rsidR="00AA681E" w:rsidRPr="00AA681E" w:rsidRDefault="00AA681E" w:rsidP="00972D2D">
      <w:pPr>
        <w:pStyle w:val="a6"/>
        <w:numPr>
          <w:ilvl w:val="0"/>
          <w:numId w:val="10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AA681E">
        <w:rPr>
          <w:rFonts w:ascii="Times New Roman" w:hAnsi="Times New Roman" w:cs="Times New Roman"/>
          <w:sz w:val="32"/>
          <w:szCs w:val="32"/>
        </w:rPr>
        <w:t>азвивать детскую самостоятельность и инициативность,  стремление к активной деятельности и общению в социуме;</w:t>
      </w:r>
    </w:p>
    <w:p w:rsidR="00AA681E" w:rsidRDefault="00AA681E" w:rsidP="00972D2D">
      <w:pPr>
        <w:pStyle w:val="a6"/>
        <w:numPr>
          <w:ilvl w:val="0"/>
          <w:numId w:val="10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AA681E">
        <w:rPr>
          <w:rFonts w:ascii="Times New Roman" w:hAnsi="Times New Roman" w:cs="Times New Roman"/>
          <w:sz w:val="32"/>
          <w:szCs w:val="32"/>
        </w:rPr>
        <w:t>оздать необходимые условия для взаимодействия с семьями воспитанников.</w:t>
      </w:r>
    </w:p>
    <w:p w:rsidR="00983084" w:rsidRDefault="00983084" w:rsidP="00972D2D">
      <w:pPr>
        <w:pStyle w:val="a6"/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681E" w:rsidRP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 xml:space="preserve">Адресная направленность: </w:t>
      </w:r>
      <w:r w:rsidRPr="00AA681E">
        <w:rPr>
          <w:rFonts w:ascii="Times New Roman" w:hAnsi="Times New Roman" w:cs="Times New Roman"/>
          <w:sz w:val="32"/>
          <w:szCs w:val="32"/>
        </w:rPr>
        <w:t xml:space="preserve">данный проект рассчитан на воспитанников всех возрастных групп детского сада, </w:t>
      </w:r>
      <w:r w:rsidR="00972D2D">
        <w:rPr>
          <w:rFonts w:ascii="Times New Roman" w:hAnsi="Times New Roman" w:cs="Times New Roman"/>
          <w:sz w:val="32"/>
          <w:szCs w:val="32"/>
        </w:rPr>
        <w:t>родителей, педагогов.</w:t>
      </w:r>
    </w:p>
    <w:p w:rsidR="00AA681E" w:rsidRP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Срок реализации:</w:t>
      </w:r>
      <w:r w:rsidR="00972D2D">
        <w:rPr>
          <w:rFonts w:ascii="Times New Roman" w:hAnsi="Times New Roman" w:cs="Times New Roman"/>
          <w:sz w:val="32"/>
          <w:szCs w:val="32"/>
        </w:rPr>
        <w:t xml:space="preserve">   апрель-сентябрь.</w:t>
      </w:r>
    </w:p>
    <w:p w:rsidR="00AA681E" w:rsidRPr="00983084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Тип проекта:</w:t>
      </w:r>
    </w:p>
    <w:p w:rsidR="00AA681E" w:rsidRP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681E">
        <w:rPr>
          <w:rFonts w:ascii="Times New Roman" w:hAnsi="Times New Roman" w:cs="Times New Roman"/>
          <w:sz w:val="32"/>
          <w:szCs w:val="32"/>
        </w:rPr>
        <w:t>– По доминирующей деятельности информационно-практико-ориентированный; </w:t>
      </w:r>
      <w:r w:rsidRPr="00AA681E">
        <w:rPr>
          <w:rFonts w:ascii="Times New Roman" w:hAnsi="Times New Roman" w:cs="Times New Roman"/>
          <w:sz w:val="32"/>
          <w:szCs w:val="32"/>
        </w:rPr>
        <w:br/>
        <w:t xml:space="preserve">– По числу участников групповой, </w:t>
      </w:r>
      <w:proofErr w:type="gramStart"/>
      <w:r w:rsidRPr="00AA681E">
        <w:rPr>
          <w:rFonts w:ascii="Times New Roman" w:hAnsi="Times New Roman" w:cs="Times New Roman"/>
          <w:sz w:val="32"/>
          <w:szCs w:val="32"/>
        </w:rPr>
        <w:t>ориентированный</w:t>
      </w:r>
      <w:proofErr w:type="gramEnd"/>
      <w:r w:rsidRPr="00AA681E">
        <w:rPr>
          <w:rFonts w:ascii="Times New Roman" w:hAnsi="Times New Roman" w:cs="Times New Roman"/>
          <w:sz w:val="32"/>
          <w:szCs w:val="32"/>
        </w:rPr>
        <w:t xml:space="preserve"> на детей всех возрастных групп, родителей, педагогов;</w:t>
      </w:r>
      <w:r w:rsidRPr="00AA681E">
        <w:rPr>
          <w:rFonts w:ascii="Times New Roman" w:hAnsi="Times New Roman" w:cs="Times New Roman"/>
          <w:sz w:val="32"/>
          <w:szCs w:val="32"/>
        </w:rPr>
        <w:br/>
        <w:t>– По времени проведения среднесрочный; </w:t>
      </w:r>
      <w:r w:rsidRPr="00AA681E">
        <w:rPr>
          <w:rFonts w:ascii="Times New Roman" w:hAnsi="Times New Roman" w:cs="Times New Roman"/>
          <w:sz w:val="32"/>
          <w:szCs w:val="32"/>
        </w:rPr>
        <w:br/>
        <w:t>– По характеру контактов осуществляется внутри дошкольного учреждения в контакте с семьей.</w:t>
      </w:r>
    </w:p>
    <w:p w:rsidR="00AA681E" w:rsidRDefault="00AA681E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A681E">
        <w:rPr>
          <w:rFonts w:ascii="Times New Roman" w:hAnsi="Times New Roman" w:cs="Times New Roman"/>
          <w:b/>
          <w:i/>
          <w:sz w:val="32"/>
          <w:szCs w:val="32"/>
        </w:rPr>
        <w:t>Принципы реализации проекта</w:t>
      </w:r>
    </w:p>
    <w:p w:rsidR="00AA681E" w:rsidRPr="009838E5" w:rsidRDefault="00AA681E" w:rsidP="00972D2D">
      <w:pPr>
        <w:pStyle w:val="a6"/>
        <w:numPr>
          <w:ilvl w:val="0"/>
          <w:numId w:val="2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 xml:space="preserve">принцип креативности, позволяющий формировать новые знания, умения, навыки ребенка на базе уже </w:t>
      </w:r>
      <w:proofErr w:type="gramStart"/>
      <w:r w:rsidRPr="009838E5">
        <w:rPr>
          <w:rFonts w:ascii="Times New Roman" w:hAnsi="Times New Roman" w:cs="Times New Roman"/>
          <w:sz w:val="32"/>
          <w:szCs w:val="32"/>
        </w:rPr>
        <w:t>имеющихся</w:t>
      </w:r>
      <w:proofErr w:type="gramEnd"/>
      <w:r w:rsidRPr="009838E5">
        <w:rPr>
          <w:rFonts w:ascii="Times New Roman" w:hAnsi="Times New Roman" w:cs="Times New Roman"/>
          <w:sz w:val="32"/>
          <w:szCs w:val="32"/>
        </w:rPr>
        <w:t>;</w:t>
      </w:r>
    </w:p>
    <w:p w:rsidR="00AA681E" w:rsidRPr="009838E5" w:rsidRDefault="00AA681E" w:rsidP="00972D2D">
      <w:pPr>
        <w:pStyle w:val="a6"/>
        <w:numPr>
          <w:ilvl w:val="0"/>
          <w:numId w:val="2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 xml:space="preserve">принцип </w:t>
      </w:r>
      <w:proofErr w:type="spellStart"/>
      <w:r w:rsidRPr="009838E5">
        <w:rPr>
          <w:rFonts w:ascii="Times New Roman" w:hAnsi="Times New Roman" w:cs="Times New Roman"/>
          <w:sz w:val="32"/>
          <w:szCs w:val="32"/>
        </w:rPr>
        <w:t>гуманизации</w:t>
      </w:r>
      <w:proofErr w:type="spellEnd"/>
      <w:r w:rsidRPr="009838E5">
        <w:rPr>
          <w:rFonts w:ascii="Times New Roman" w:hAnsi="Times New Roman" w:cs="Times New Roman"/>
          <w:sz w:val="32"/>
          <w:szCs w:val="32"/>
        </w:rPr>
        <w:t>: во главу проекта поставлен ребенок и забота о его здоровье и безопасности;</w:t>
      </w:r>
    </w:p>
    <w:p w:rsidR="00AA681E" w:rsidRPr="009838E5" w:rsidRDefault="00AA681E" w:rsidP="00972D2D">
      <w:pPr>
        <w:pStyle w:val="a6"/>
        <w:numPr>
          <w:ilvl w:val="0"/>
          <w:numId w:val="2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«позитивный центризм" (отбор знаний, наиболее актуальных для ребенка данного возраста);</w:t>
      </w:r>
    </w:p>
    <w:p w:rsidR="00AA681E" w:rsidRPr="009838E5" w:rsidRDefault="00AA681E" w:rsidP="00972D2D">
      <w:pPr>
        <w:pStyle w:val="a6"/>
        <w:numPr>
          <w:ilvl w:val="0"/>
          <w:numId w:val="2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AA681E" w:rsidRDefault="00AA681E" w:rsidP="00972D2D">
      <w:pPr>
        <w:pStyle w:val="a6"/>
        <w:numPr>
          <w:ilvl w:val="0"/>
          <w:numId w:val="2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развивающий характер обучения, основанный на детской активности;</w:t>
      </w:r>
    </w:p>
    <w:p w:rsidR="00972D2D" w:rsidRDefault="00972D2D" w:rsidP="00972D2D">
      <w:pPr>
        <w:spacing w:after="0"/>
        <w:ind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972D2D" w:rsidRDefault="00972D2D" w:rsidP="00972D2D">
      <w:pPr>
        <w:spacing w:after="0"/>
        <w:ind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972D2D" w:rsidRPr="00972D2D" w:rsidRDefault="00972D2D" w:rsidP="00972D2D">
      <w:pPr>
        <w:spacing w:after="0"/>
        <w:ind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AA681E" w:rsidRPr="009838E5" w:rsidRDefault="00AA681E" w:rsidP="00972D2D">
      <w:pPr>
        <w:pStyle w:val="a6"/>
        <w:numPr>
          <w:ilvl w:val="0"/>
          <w:numId w:val="2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сочетание научности и доступности материала;</w:t>
      </w:r>
    </w:p>
    <w:p w:rsidR="00AA681E" w:rsidRPr="009838E5" w:rsidRDefault="00AA681E" w:rsidP="00972D2D">
      <w:pPr>
        <w:pStyle w:val="a6"/>
        <w:numPr>
          <w:ilvl w:val="0"/>
          <w:numId w:val="2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наглядность;</w:t>
      </w:r>
    </w:p>
    <w:p w:rsidR="009838E5" w:rsidRPr="009838E5" w:rsidRDefault="00AA681E" w:rsidP="00972D2D">
      <w:pPr>
        <w:pStyle w:val="a6"/>
        <w:numPr>
          <w:ilvl w:val="0"/>
          <w:numId w:val="2"/>
        </w:num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характерный возрасту баланс интеллектуальных, эмоциональных и двигательных нагрузок.</w:t>
      </w:r>
    </w:p>
    <w:p w:rsidR="009838E5" w:rsidRPr="009838E5" w:rsidRDefault="009838E5" w:rsidP="00972D2D">
      <w:pPr>
        <w:pStyle w:val="a6"/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838E5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8E5">
        <w:rPr>
          <w:rFonts w:ascii="Times New Roman" w:hAnsi="Times New Roman" w:cs="Times New Roman"/>
          <w:b/>
          <w:i/>
          <w:sz w:val="32"/>
          <w:szCs w:val="32"/>
        </w:rPr>
        <w:t>Предполагаемый результат:</w:t>
      </w:r>
    </w:p>
    <w:p w:rsidR="009838E5" w:rsidRPr="009838E5" w:rsidRDefault="009838E5" w:rsidP="00972D2D">
      <w:pPr>
        <w:pStyle w:val="a6"/>
        <w:numPr>
          <w:ilvl w:val="0"/>
          <w:numId w:val="3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стабилизация эмоционального состояния детей</w:t>
      </w:r>
      <w:proofErr w:type="gramStart"/>
      <w:r w:rsidRPr="009838E5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9838E5" w:rsidRPr="009838E5" w:rsidRDefault="009838E5" w:rsidP="00972D2D">
      <w:pPr>
        <w:pStyle w:val="a6"/>
        <w:numPr>
          <w:ilvl w:val="0"/>
          <w:numId w:val="3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развитие познавательных способностей, тактильной чувствительности, мелкой моторики дошкольников;</w:t>
      </w:r>
    </w:p>
    <w:p w:rsidR="009838E5" w:rsidRPr="009838E5" w:rsidRDefault="009838E5" w:rsidP="00972D2D">
      <w:pPr>
        <w:pStyle w:val="a6"/>
        <w:numPr>
          <w:ilvl w:val="0"/>
          <w:numId w:val="3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личностное развитие ребенка и развитие его индивидуальных особенностей;</w:t>
      </w:r>
    </w:p>
    <w:p w:rsidR="009838E5" w:rsidRPr="009838E5" w:rsidRDefault="009838E5" w:rsidP="00972D2D">
      <w:pPr>
        <w:pStyle w:val="a6"/>
        <w:numPr>
          <w:ilvl w:val="0"/>
          <w:numId w:val="3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формирование коммуникативных навыков сотрудничества в общении со сверстниками, необходимых для успешного протекания процесса обучения;</w:t>
      </w:r>
    </w:p>
    <w:p w:rsidR="009838E5" w:rsidRPr="00972D2D" w:rsidRDefault="009838E5" w:rsidP="00972D2D">
      <w:pPr>
        <w:pStyle w:val="a6"/>
        <w:numPr>
          <w:ilvl w:val="0"/>
          <w:numId w:val="3"/>
        </w:num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совершенствование предметно – игровой деятельности, что способствуе</w:t>
      </w:r>
      <w:r>
        <w:rPr>
          <w:rFonts w:ascii="Times New Roman" w:hAnsi="Times New Roman" w:cs="Times New Roman"/>
          <w:sz w:val="32"/>
          <w:szCs w:val="32"/>
        </w:rPr>
        <w:t>т развитию сюжетно-ролевой игры.</w:t>
      </w:r>
    </w:p>
    <w:p w:rsidR="00972D2D" w:rsidRPr="009838E5" w:rsidRDefault="00972D2D" w:rsidP="00972D2D">
      <w:pPr>
        <w:pStyle w:val="a6"/>
        <w:spacing w:after="0"/>
        <w:ind w:left="993" w:right="42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838E5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8E5">
        <w:rPr>
          <w:rFonts w:ascii="Times New Roman" w:hAnsi="Times New Roman" w:cs="Times New Roman"/>
          <w:b/>
          <w:i/>
          <w:sz w:val="32"/>
          <w:szCs w:val="32"/>
        </w:rPr>
        <w:t>Этапы реализации</w:t>
      </w:r>
    </w:p>
    <w:p w:rsidR="00983084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Первый этап – апрель (организационный) поисково-теоретический</w:t>
      </w:r>
      <w:r w:rsidRPr="009838E5">
        <w:rPr>
          <w:rFonts w:ascii="Times New Roman" w:hAnsi="Times New Roman" w:cs="Times New Roman"/>
          <w:sz w:val="32"/>
          <w:szCs w:val="32"/>
        </w:rPr>
        <w:t xml:space="preserve"> – посвящен изучению и анализу психолого-педагогической литературы по исследуемой проблеме.</w:t>
      </w:r>
    </w:p>
    <w:p w:rsidR="009838E5" w:rsidRPr="00983084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Второй этап – май  методический.</w:t>
      </w:r>
    </w:p>
    <w:p w:rsidR="009838E5" w:rsidRPr="00983084" w:rsidRDefault="009838E5" w:rsidP="00972D2D">
      <w:pPr>
        <w:pStyle w:val="a6"/>
        <w:numPr>
          <w:ilvl w:val="0"/>
          <w:numId w:val="9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sz w:val="32"/>
          <w:szCs w:val="32"/>
        </w:rPr>
        <w:t>Составление и обсуждение поэтапного плана работы, анализ проблемы: что уже есть и что нужно сделать;</w:t>
      </w:r>
    </w:p>
    <w:p w:rsidR="009838E5" w:rsidRPr="00983084" w:rsidRDefault="009838E5" w:rsidP="00972D2D">
      <w:pPr>
        <w:pStyle w:val="a6"/>
        <w:numPr>
          <w:ilvl w:val="0"/>
          <w:numId w:val="9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sz w:val="32"/>
          <w:szCs w:val="32"/>
        </w:rPr>
        <w:t>Создание банка идей и предложений;</w:t>
      </w:r>
    </w:p>
    <w:p w:rsidR="009838E5" w:rsidRPr="00983084" w:rsidRDefault="009838E5" w:rsidP="00972D2D">
      <w:pPr>
        <w:pStyle w:val="a6"/>
        <w:numPr>
          <w:ilvl w:val="0"/>
          <w:numId w:val="9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sz w:val="32"/>
          <w:szCs w:val="32"/>
        </w:rPr>
        <w:t>Подбор необходимого оборудования и пособий для практического обогащения проекта, целенаправленности, систематизации образовательного процесса;</w:t>
      </w:r>
    </w:p>
    <w:p w:rsidR="009838E5" w:rsidRPr="00983084" w:rsidRDefault="009838E5" w:rsidP="00972D2D">
      <w:pPr>
        <w:pStyle w:val="a6"/>
        <w:numPr>
          <w:ilvl w:val="0"/>
          <w:numId w:val="9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sz w:val="32"/>
          <w:szCs w:val="32"/>
        </w:rPr>
        <w:t>Определение задач воспитательно-образовательного процесса;</w:t>
      </w:r>
    </w:p>
    <w:p w:rsidR="009838E5" w:rsidRPr="00972D2D" w:rsidRDefault="009838E5" w:rsidP="00972D2D">
      <w:pPr>
        <w:pStyle w:val="a6"/>
        <w:numPr>
          <w:ilvl w:val="0"/>
          <w:numId w:val="9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sz w:val="32"/>
          <w:szCs w:val="32"/>
        </w:rPr>
        <w:t>Планирование деятельности педагогов.</w:t>
      </w:r>
    </w:p>
    <w:p w:rsidR="009838E5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Третий этап – июнь-август</w:t>
      </w:r>
      <w:r w:rsidRPr="009838E5">
        <w:rPr>
          <w:rFonts w:ascii="Times New Roman" w:hAnsi="Times New Roman" w:cs="Times New Roman"/>
          <w:sz w:val="32"/>
          <w:szCs w:val="32"/>
        </w:rPr>
        <w:t xml:space="preserve"> реализация проекта.</w:t>
      </w:r>
    </w:p>
    <w:p w:rsidR="009838E5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 xml:space="preserve">Четвертый этап – сентябрь (аналитический) </w:t>
      </w:r>
      <w:r w:rsidRPr="009838E5">
        <w:rPr>
          <w:rFonts w:ascii="Times New Roman" w:hAnsi="Times New Roman" w:cs="Times New Roman"/>
          <w:sz w:val="32"/>
          <w:szCs w:val="32"/>
        </w:rPr>
        <w:t>подведение итого</w:t>
      </w:r>
      <w:r w:rsidR="00972D2D">
        <w:rPr>
          <w:rFonts w:ascii="Times New Roman" w:hAnsi="Times New Roman" w:cs="Times New Roman"/>
          <w:sz w:val="32"/>
          <w:szCs w:val="32"/>
        </w:rPr>
        <w:t>в и анализ результатов проекта.</w:t>
      </w:r>
      <w:r w:rsidRPr="009838E5">
        <w:rPr>
          <w:rFonts w:ascii="Times New Roman" w:hAnsi="Times New Roman" w:cs="Times New Roman"/>
          <w:sz w:val="32"/>
          <w:szCs w:val="32"/>
        </w:rPr>
        <w:t xml:space="preserve"> Презентация опыта работы на методическом объединении.</w:t>
      </w: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838E5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8E5">
        <w:rPr>
          <w:rFonts w:ascii="Times New Roman" w:hAnsi="Times New Roman" w:cs="Times New Roman"/>
          <w:b/>
          <w:i/>
          <w:sz w:val="32"/>
          <w:szCs w:val="32"/>
        </w:rPr>
        <w:t>Работа с детьми представлена следующими формами:</w:t>
      </w:r>
    </w:p>
    <w:p w:rsidR="009838E5" w:rsidRPr="009838E5" w:rsidRDefault="009838E5" w:rsidP="00972D2D">
      <w:pPr>
        <w:pStyle w:val="a6"/>
        <w:numPr>
          <w:ilvl w:val="0"/>
          <w:numId w:val="4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Подгрупповая и индивидуальная опытническая деятельность с детьми;</w:t>
      </w:r>
    </w:p>
    <w:p w:rsidR="009838E5" w:rsidRPr="009838E5" w:rsidRDefault="009838E5" w:rsidP="00972D2D">
      <w:pPr>
        <w:pStyle w:val="a6"/>
        <w:numPr>
          <w:ilvl w:val="0"/>
          <w:numId w:val="4"/>
        </w:numPr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Самостоятельная игровая деятельность детей;</w:t>
      </w:r>
    </w:p>
    <w:p w:rsidR="009838E5" w:rsidRDefault="009838E5" w:rsidP="00972D2D">
      <w:pPr>
        <w:pStyle w:val="a6"/>
        <w:numPr>
          <w:ilvl w:val="0"/>
          <w:numId w:val="4"/>
        </w:numPr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Система к</w:t>
      </w:r>
      <w:r>
        <w:rPr>
          <w:rFonts w:ascii="Times New Roman" w:hAnsi="Times New Roman" w:cs="Times New Roman"/>
          <w:sz w:val="32"/>
          <w:szCs w:val="32"/>
        </w:rPr>
        <w:t>оррекционно-развивающих занятий.</w:t>
      </w:r>
    </w:p>
    <w:p w:rsidR="009838E5" w:rsidRPr="00983084" w:rsidRDefault="009838E5" w:rsidP="00972D2D">
      <w:pPr>
        <w:spacing w:after="0" w:line="240" w:lineRule="auto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Направления  работы</w:t>
      </w:r>
    </w:p>
    <w:p w:rsidR="009838E5" w:rsidRPr="00972D2D" w:rsidRDefault="009838E5" w:rsidP="00972D2D">
      <w:pPr>
        <w:pStyle w:val="a6"/>
        <w:numPr>
          <w:ilvl w:val="0"/>
          <w:numId w:val="11"/>
        </w:numPr>
        <w:spacing w:after="0" w:line="240" w:lineRule="auto"/>
        <w:ind w:left="993" w:right="424" w:firstLine="0"/>
        <w:jc w:val="both"/>
        <w:rPr>
          <w:rFonts w:ascii="Times New Roman" w:hAnsi="Times New Roman" w:cs="Times New Roman"/>
          <w:sz w:val="32"/>
          <w:szCs w:val="32"/>
        </w:rPr>
      </w:pPr>
      <w:r w:rsidRPr="00972D2D">
        <w:rPr>
          <w:rFonts w:ascii="Times New Roman" w:hAnsi="Times New Roman" w:cs="Times New Roman"/>
          <w:sz w:val="32"/>
          <w:szCs w:val="32"/>
        </w:rPr>
        <w:t>Игры-забавы – «Откопай сюрприз для к</w:t>
      </w:r>
      <w:r w:rsidR="003656F3">
        <w:rPr>
          <w:rFonts w:ascii="Times New Roman" w:hAnsi="Times New Roman" w:cs="Times New Roman"/>
          <w:sz w:val="32"/>
          <w:szCs w:val="32"/>
        </w:rPr>
        <w:t>олобка», «Спрячь ты, а  Вероника</w:t>
      </w:r>
      <w:r w:rsidRPr="00972D2D">
        <w:rPr>
          <w:rFonts w:ascii="Times New Roman" w:hAnsi="Times New Roman" w:cs="Times New Roman"/>
          <w:sz w:val="32"/>
          <w:szCs w:val="32"/>
        </w:rPr>
        <w:t xml:space="preserve">  будет искать», «Необыкновенные следы».</w:t>
      </w:r>
    </w:p>
    <w:p w:rsidR="009838E5" w:rsidRPr="00972D2D" w:rsidRDefault="009838E5" w:rsidP="00972D2D">
      <w:pPr>
        <w:pStyle w:val="a6"/>
        <w:numPr>
          <w:ilvl w:val="0"/>
          <w:numId w:val="11"/>
        </w:numPr>
        <w:spacing w:after="0" w:line="240" w:lineRule="auto"/>
        <w:ind w:left="993" w:right="424" w:firstLine="0"/>
        <w:jc w:val="both"/>
        <w:rPr>
          <w:rFonts w:ascii="Times New Roman" w:hAnsi="Times New Roman" w:cs="Times New Roman"/>
          <w:sz w:val="32"/>
          <w:szCs w:val="32"/>
        </w:rPr>
      </w:pPr>
      <w:r w:rsidRPr="00972D2D">
        <w:rPr>
          <w:rFonts w:ascii="Times New Roman" w:hAnsi="Times New Roman" w:cs="Times New Roman"/>
          <w:sz w:val="32"/>
          <w:szCs w:val="32"/>
        </w:rPr>
        <w:t xml:space="preserve">Дидактические игры-упражнения: - «Песочные узоры», «Маленькие строители – мы строим город»,  «Мои </w:t>
      </w:r>
      <w:proofErr w:type="spellStart"/>
      <w:r w:rsidRPr="00972D2D">
        <w:rPr>
          <w:rFonts w:ascii="Times New Roman" w:hAnsi="Times New Roman" w:cs="Times New Roman"/>
          <w:sz w:val="32"/>
          <w:szCs w:val="32"/>
        </w:rPr>
        <w:t>секретики</w:t>
      </w:r>
      <w:proofErr w:type="spellEnd"/>
      <w:r w:rsidRPr="00972D2D">
        <w:rPr>
          <w:rFonts w:ascii="Times New Roman" w:hAnsi="Times New Roman" w:cs="Times New Roman"/>
          <w:sz w:val="32"/>
          <w:szCs w:val="32"/>
        </w:rPr>
        <w:t>», «Отпечатки наших рук», «Песочный дождик«</w:t>
      </w:r>
    </w:p>
    <w:p w:rsidR="009838E5" w:rsidRPr="00972D2D" w:rsidRDefault="009838E5" w:rsidP="00972D2D">
      <w:pPr>
        <w:pStyle w:val="a6"/>
        <w:numPr>
          <w:ilvl w:val="0"/>
          <w:numId w:val="11"/>
        </w:numPr>
        <w:spacing w:after="0" w:line="240" w:lineRule="auto"/>
        <w:ind w:left="993" w:right="424" w:firstLine="0"/>
        <w:jc w:val="both"/>
        <w:rPr>
          <w:rFonts w:ascii="Times New Roman" w:hAnsi="Times New Roman" w:cs="Times New Roman"/>
          <w:sz w:val="32"/>
          <w:szCs w:val="32"/>
        </w:rPr>
      </w:pPr>
      <w:r w:rsidRPr="00972D2D">
        <w:rPr>
          <w:rFonts w:ascii="Times New Roman" w:hAnsi="Times New Roman" w:cs="Times New Roman"/>
          <w:sz w:val="32"/>
          <w:szCs w:val="32"/>
        </w:rPr>
        <w:t xml:space="preserve">Сюжетная игра – «Норки для </w:t>
      </w:r>
      <w:proofErr w:type="gramStart"/>
      <w:r w:rsidRPr="00972D2D">
        <w:rPr>
          <w:rFonts w:ascii="Times New Roman" w:hAnsi="Times New Roman" w:cs="Times New Roman"/>
          <w:sz w:val="32"/>
          <w:szCs w:val="32"/>
        </w:rPr>
        <w:t>зверюшек</w:t>
      </w:r>
      <w:proofErr w:type="gramEnd"/>
      <w:r w:rsidRPr="00972D2D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9838E5" w:rsidRPr="00972D2D" w:rsidRDefault="009838E5" w:rsidP="00972D2D">
      <w:pPr>
        <w:pStyle w:val="a6"/>
        <w:numPr>
          <w:ilvl w:val="0"/>
          <w:numId w:val="11"/>
        </w:numPr>
        <w:spacing w:after="0" w:line="240" w:lineRule="auto"/>
        <w:ind w:left="993" w:right="424" w:firstLine="0"/>
        <w:jc w:val="both"/>
        <w:rPr>
          <w:rFonts w:ascii="Times New Roman" w:hAnsi="Times New Roman" w:cs="Times New Roman"/>
          <w:sz w:val="32"/>
          <w:szCs w:val="32"/>
        </w:rPr>
      </w:pPr>
      <w:r w:rsidRPr="00972D2D">
        <w:rPr>
          <w:rFonts w:ascii="Times New Roman" w:hAnsi="Times New Roman" w:cs="Times New Roman"/>
          <w:sz w:val="32"/>
          <w:szCs w:val="32"/>
        </w:rPr>
        <w:t>Рассказывание сказок – слепить героев или нарисовать на песке палочкой сказку и сопровождать её рассказом.</w:t>
      </w:r>
    </w:p>
    <w:p w:rsidR="009838E5" w:rsidRPr="00972D2D" w:rsidRDefault="009838E5" w:rsidP="00972D2D">
      <w:pPr>
        <w:pStyle w:val="a6"/>
        <w:numPr>
          <w:ilvl w:val="0"/>
          <w:numId w:val="11"/>
        </w:numPr>
        <w:spacing w:after="0" w:line="240" w:lineRule="auto"/>
        <w:ind w:left="993" w:right="424" w:firstLine="0"/>
        <w:jc w:val="both"/>
        <w:rPr>
          <w:rFonts w:ascii="Times New Roman" w:hAnsi="Times New Roman" w:cs="Times New Roman"/>
          <w:sz w:val="32"/>
          <w:szCs w:val="32"/>
        </w:rPr>
      </w:pPr>
      <w:r w:rsidRPr="00972D2D">
        <w:rPr>
          <w:rFonts w:ascii="Times New Roman" w:hAnsi="Times New Roman" w:cs="Times New Roman"/>
          <w:sz w:val="32"/>
          <w:szCs w:val="32"/>
        </w:rPr>
        <w:t xml:space="preserve">Чтение на песке – предварительно слепить формочки животных или предметов, а потом показать детям и прочитать стихотворение, например, из цикла </w:t>
      </w:r>
      <w:proofErr w:type="spellStart"/>
      <w:r w:rsidRPr="00972D2D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 w:rsidRPr="00972D2D">
        <w:rPr>
          <w:rFonts w:ascii="Times New Roman" w:hAnsi="Times New Roman" w:cs="Times New Roman"/>
          <w:sz w:val="32"/>
          <w:szCs w:val="32"/>
        </w:rPr>
        <w:t xml:space="preserve"> «Игрушки».</w:t>
      </w:r>
    </w:p>
    <w:p w:rsidR="009838E5" w:rsidRPr="00972D2D" w:rsidRDefault="009838E5" w:rsidP="00972D2D">
      <w:pPr>
        <w:pStyle w:val="a6"/>
        <w:numPr>
          <w:ilvl w:val="0"/>
          <w:numId w:val="11"/>
        </w:numPr>
        <w:spacing w:after="0" w:line="240" w:lineRule="auto"/>
        <w:ind w:left="993" w:right="424" w:firstLine="0"/>
        <w:jc w:val="both"/>
        <w:rPr>
          <w:rFonts w:ascii="Times New Roman" w:hAnsi="Times New Roman" w:cs="Times New Roman"/>
          <w:sz w:val="32"/>
          <w:szCs w:val="32"/>
        </w:rPr>
      </w:pPr>
      <w:r w:rsidRPr="00972D2D">
        <w:rPr>
          <w:rFonts w:ascii="Times New Roman" w:hAnsi="Times New Roman" w:cs="Times New Roman"/>
          <w:sz w:val="32"/>
          <w:szCs w:val="32"/>
        </w:rPr>
        <w:t>Дни погружения, например, «День песка»; тематичес</w:t>
      </w:r>
      <w:r w:rsidR="003656F3">
        <w:rPr>
          <w:rFonts w:ascii="Times New Roman" w:hAnsi="Times New Roman" w:cs="Times New Roman"/>
          <w:sz w:val="32"/>
          <w:szCs w:val="32"/>
        </w:rPr>
        <w:t>кие праздники:</w:t>
      </w:r>
      <w:r w:rsidRPr="00972D2D">
        <w:rPr>
          <w:rFonts w:ascii="Times New Roman" w:hAnsi="Times New Roman" w:cs="Times New Roman"/>
          <w:sz w:val="32"/>
          <w:szCs w:val="32"/>
        </w:rPr>
        <w:t xml:space="preserve"> «Праздник новых формочек» и т.д. </w:t>
      </w:r>
    </w:p>
    <w:p w:rsidR="009838E5" w:rsidRPr="00983084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Детская творческая деятельность</w:t>
      </w:r>
    </w:p>
    <w:p w:rsidR="009838E5" w:rsidRPr="009838E5" w:rsidRDefault="009838E5" w:rsidP="00972D2D">
      <w:pPr>
        <w:pStyle w:val="a6"/>
        <w:numPr>
          <w:ilvl w:val="0"/>
          <w:numId w:val="5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рисование песком, на песк</w:t>
      </w:r>
      <w:r w:rsidR="00983084">
        <w:rPr>
          <w:rFonts w:ascii="Times New Roman" w:hAnsi="Times New Roman" w:cs="Times New Roman"/>
          <w:sz w:val="32"/>
          <w:szCs w:val="32"/>
        </w:rPr>
        <w:t xml:space="preserve">е, создание песочной картины на </w:t>
      </w:r>
      <w:r w:rsidRPr="009838E5">
        <w:rPr>
          <w:rFonts w:ascii="Times New Roman" w:hAnsi="Times New Roman" w:cs="Times New Roman"/>
          <w:sz w:val="32"/>
          <w:szCs w:val="32"/>
        </w:rPr>
        <w:t>персональных планшетах по собственному замыслу;</w:t>
      </w:r>
    </w:p>
    <w:p w:rsidR="009838E5" w:rsidRPr="009838E5" w:rsidRDefault="009838E5" w:rsidP="00972D2D">
      <w:pPr>
        <w:pStyle w:val="a6"/>
        <w:numPr>
          <w:ilvl w:val="0"/>
          <w:numId w:val="5"/>
        </w:numPr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тв</w:t>
      </w:r>
      <w:r w:rsidR="003656F3">
        <w:rPr>
          <w:rFonts w:ascii="Times New Roman" w:hAnsi="Times New Roman" w:cs="Times New Roman"/>
          <w:sz w:val="32"/>
          <w:szCs w:val="32"/>
        </w:rPr>
        <w:t>орческая игра «Угощение из песка</w:t>
      </w:r>
      <w:r w:rsidRPr="009838E5">
        <w:rPr>
          <w:rFonts w:ascii="Times New Roman" w:hAnsi="Times New Roman" w:cs="Times New Roman"/>
          <w:sz w:val="32"/>
          <w:szCs w:val="32"/>
        </w:rPr>
        <w:t>»;</w:t>
      </w:r>
    </w:p>
    <w:p w:rsidR="009838E5" w:rsidRDefault="009838E5" w:rsidP="00972D2D">
      <w:pPr>
        <w:pStyle w:val="a6"/>
        <w:numPr>
          <w:ilvl w:val="0"/>
          <w:numId w:val="5"/>
        </w:numPr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конструирование – использование метода «наплыва» (полужидкий песок выливается постепенно в определенную форму «Замок из песка»).</w:t>
      </w:r>
    </w:p>
    <w:p w:rsidR="009838E5" w:rsidRPr="00983084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Поисковая деятельность детей, управляемая</w:t>
      </w:r>
      <w:r w:rsidR="00983084" w:rsidRPr="00983084">
        <w:rPr>
          <w:rFonts w:ascii="Times New Roman" w:hAnsi="Times New Roman" w:cs="Times New Roman"/>
          <w:b/>
          <w:i/>
          <w:sz w:val="32"/>
          <w:szCs w:val="32"/>
        </w:rPr>
        <w:t xml:space="preserve"> воспитателем,</w:t>
      </w:r>
      <w:r w:rsidRPr="00983084">
        <w:rPr>
          <w:rFonts w:ascii="Times New Roman" w:hAnsi="Times New Roman" w:cs="Times New Roman"/>
          <w:b/>
          <w:i/>
          <w:sz w:val="32"/>
          <w:szCs w:val="32"/>
        </w:rPr>
        <w:t xml:space="preserve"> по выявлению знакомых и неизвестных детям свойств песка.</w:t>
      </w:r>
    </w:p>
    <w:p w:rsidR="009838E5" w:rsidRPr="009838E5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Опыт 1. «Песчинка под лупой» - найти как можно больше особенностей в песчинке (рассмотрение размера, цвета, прозрачности и блеска).</w:t>
      </w:r>
    </w:p>
    <w:p w:rsidR="009838E5" w:rsidRPr="009838E5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Опыт 2. «Необычный дождь» - почувствовать сыпучесть сухого и вязкость влажного песка. </w:t>
      </w:r>
    </w:p>
    <w:p w:rsidR="009838E5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Опыт 3. «Силач» - определить влажность песка на вес и по цвету (влажный песок тяжелее сухого, влажный песок темнее сухого). </w:t>
      </w: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2D2D" w:rsidRPr="009838E5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838E5" w:rsidRPr="009838E5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 xml:space="preserve">Опыт 4. «Волшебный материал» - слепить из влажного песка фигурки и </w:t>
      </w:r>
      <w:proofErr w:type="spellStart"/>
      <w:r w:rsidRPr="009838E5">
        <w:rPr>
          <w:rFonts w:ascii="Times New Roman" w:hAnsi="Times New Roman" w:cs="Times New Roman"/>
          <w:sz w:val="32"/>
          <w:szCs w:val="32"/>
        </w:rPr>
        <w:t>пасочки</w:t>
      </w:r>
      <w:proofErr w:type="spellEnd"/>
      <w:r w:rsidRPr="009838E5">
        <w:rPr>
          <w:rFonts w:ascii="Times New Roman" w:hAnsi="Times New Roman" w:cs="Times New Roman"/>
          <w:sz w:val="32"/>
          <w:szCs w:val="32"/>
        </w:rPr>
        <w:t>, после чего проверить прочность изделия и сохранения его формы после высыхания. </w:t>
      </w:r>
    </w:p>
    <w:p w:rsidR="009838E5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 xml:space="preserve">Опыт 5. «Песочные часы» - </w:t>
      </w:r>
      <w:proofErr w:type="gramStart"/>
      <w:r w:rsidRPr="009838E5">
        <w:rPr>
          <w:rFonts w:ascii="Times New Roman" w:hAnsi="Times New Roman" w:cs="Times New Roman"/>
          <w:sz w:val="32"/>
          <w:szCs w:val="32"/>
        </w:rPr>
        <w:t>посчитать</w:t>
      </w:r>
      <w:proofErr w:type="gramEnd"/>
      <w:r w:rsidRPr="009838E5">
        <w:rPr>
          <w:rFonts w:ascii="Times New Roman" w:hAnsi="Times New Roman" w:cs="Times New Roman"/>
          <w:sz w:val="32"/>
          <w:szCs w:val="32"/>
        </w:rPr>
        <w:t xml:space="preserve"> сколько секунд сыпался песок (знакомство с песочными часами с различным содержанием песка, что соответствует определенному времени: 30 сек., 1 мин., 2 мин.). Наблюдения за песком, что пересыпается в часах, обмен ощущениями, которые возникают при этом завораживающем зрелище.</w:t>
      </w: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 6. «Мини огород в песке».</w:t>
      </w:r>
    </w:p>
    <w:p w:rsidR="00972D2D" w:rsidRDefault="00972D2D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838E5" w:rsidRPr="00983084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Взаимодействие с родителями, представлено следующими формами:</w:t>
      </w:r>
    </w:p>
    <w:p w:rsidR="009838E5" w:rsidRPr="009838E5" w:rsidRDefault="009838E5" w:rsidP="00972D2D">
      <w:pPr>
        <w:pStyle w:val="a6"/>
        <w:numPr>
          <w:ilvl w:val="0"/>
          <w:numId w:val="6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Просветительская работа с родителями в форме консультаций, рекомендаций, памяток;</w:t>
      </w:r>
    </w:p>
    <w:p w:rsidR="009838E5" w:rsidRPr="009838E5" w:rsidRDefault="009838E5" w:rsidP="00972D2D">
      <w:pPr>
        <w:pStyle w:val="a6"/>
        <w:numPr>
          <w:ilvl w:val="0"/>
          <w:numId w:val="6"/>
        </w:numPr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Привлечение родителей к изготовлению методических пособий для работы с песком, обогащение предметно-развивающей среды;</w:t>
      </w:r>
    </w:p>
    <w:p w:rsidR="009838E5" w:rsidRPr="009838E5" w:rsidRDefault="009838E5" w:rsidP="00972D2D">
      <w:pPr>
        <w:pStyle w:val="a6"/>
        <w:numPr>
          <w:ilvl w:val="0"/>
          <w:numId w:val="6"/>
        </w:numPr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Знакомство с картотекой «Игры с песком»;</w:t>
      </w:r>
    </w:p>
    <w:p w:rsidR="009838E5" w:rsidRPr="009838E5" w:rsidRDefault="009838E5" w:rsidP="00972D2D">
      <w:pPr>
        <w:pStyle w:val="a6"/>
        <w:numPr>
          <w:ilvl w:val="0"/>
          <w:numId w:val="6"/>
        </w:numPr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Совместные конкурсы поделок из песка (“Песочный город”, “Песочное угощение”);</w:t>
      </w:r>
    </w:p>
    <w:p w:rsidR="009838E5" w:rsidRDefault="009838E5" w:rsidP="00972D2D">
      <w:pPr>
        <w:pStyle w:val="a6"/>
        <w:numPr>
          <w:ilvl w:val="0"/>
          <w:numId w:val="6"/>
        </w:numPr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Индивидуальная консультативная работа.</w:t>
      </w:r>
    </w:p>
    <w:p w:rsidR="00983084" w:rsidRPr="00983084" w:rsidRDefault="009838E5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83084">
        <w:rPr>
          <w:rFonts w:ascii="Times New Roman" w:hAnsi="Times New Roman" w:cs="Times New Roman"/>
          <w:b/>
          <w:i/>
          <w:sz w:val="32"/>
          <w:szCs w:val="32"/>
        </w:rPr>
        <w:t>Тран</w:t>
      </w:r>
      <w:r w:rsidR="00983084" w:rsidRPr="00983084">
        <w:rPr>
          <w:rFonts w:ascii="Times New Roman" w:hAnsi="Times New Roman" w:cs="Times New Roman"/>
          <w:b/>
          <w:i/>
          <w:sz w:val="32"/>
          <w:szCs w:val="32"/>
        </w:rPr>
        <w:t>сляция опыта работы по проекту:</w:t>
      </w:r>
    </w:p>
    <w:p w:rsidR="009838E5" w:rsidRPr="00983084" w:rsidRDefault="009838E5" w:rsidP="00972D2D">
      <w:pPr>
        <w:pStyle w:val="a6"/>
        <w:numPr>
          <w:ilvl w:val="0"/>
          <w:numId w:val="8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084">
        <w:rPr>
          <w:rFonts w:ascii="Times New Roman" w:hAnsi="Times New Roman" w:cs="Times New Roman"/>
          <w:sz w:val="32"/>
          <w:szCs w:val="32"/>
        </w:rPr>
        <w:t>оформление фотовыставки на сайте детского сада;</w:t>
      </w:r>
    </w:p>
    <w:p w:rsidR="009838E5" w:rsidRPr="009838E5" w:rsidRDefault="009838E5" w:rsidP="00972D2D">
      <w:pPr>
        <w:pStyle w:val="a6"/>
        <w:numPr>
          <w:ilvl w:val="0"/>
          <w:numId w:val="7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выставка детских работ;</w:t>
      </w:r>
    </w:p>
    <w:p w:rsidR="009838E5" w:rsidRPr="009838E5" w:rsidRDefault="009838E5" w:rsidP="00972D2D">
      <w:pPr>
        <w:pStyle w:val="a6"/>
        <w:numPr>
          <w:ilvl w:val="0"/>
          <w:numId w:val="7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оформление папки: «Игры с песком»</w:t>
      </w:r>
    </w:p>
    <w:p w:rsidR="009838E5" w:rsidRDefault="009838E5" w:rsidP="00972D2D">
      <w:pPr>
        <w:pStyle w:val="a6"/>
        <w:numPr>
          <w:ilvl w:val="0"/>
          <w:numId w:val="7"/>
        </w:num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t>презентация проекта.</w:t>
      </w:r>
    </w:p>
    <w:p w:rsidR="00972D2D" w:rsidRDefault="00972D2D" w:rsidP="00972D2D">
      <w:pPr>
        <w:pStyle w:val="a6"/>
        <w:spacing w:after="0"/>
        <w:ind w:left="993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92C68" w:rsidRDefault="00D92C68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62FFB">
        <w:rPr>
          <w:rFonts w:ascii="Times New Roman" w:hAnsi="Times New Roman" w:cs="Times New Roman"/>
          <w:b/>
          <w:i/>
          <w:sz w:val="32"/>
          <w:szCs w:val="32"/>
        </w:rPr>
        <w:t>Ссылки на источники</w:t>
      </w:r>
    </w:p>
    <w:p w:rsidR="003656F3" w:rsidRDefault="003656F3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656F3">
        <w:rPr>
          <w:rFonts w:ascii="Times New Roman" w:hAnsi="Times New Roman" w:cs="Times New Roman"/>
          <w:sz w:val="32"/>
          <w:szCs w:val="32"/>
        </w:rPr>
        <w:t>«Песочная терапия как средство развития деятельности ребёнка» /Л.Васильченко /Развитие и коррекция-2001.-вып.10.-С.42-47.</w:t>
      </w:r>
    </w:p>
    <w:p w:rsidR="003656F3" w:rsidRPr="003656F3" w:rsidRDefault="003656F3" w:rsidP="003656F3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656F3">
        <w:rPr>
          <w:rFonts w:ascii="Times New Roman" w:hAnsi="Times New Roman" w:cs="Times New Roman"/>
          <w:sz w:val="32"/>
          <w:szCs w:val="32"/>
        </w:rPr>
        <w:t>Педагогичес</w:t>
      </w:r>
      <w:r>
        <w:rPr>
          <w:rFonts w:ascii="Times New Roman" w:hAnsi="Times New Roman" w:cs="Times New Roman"/>
          <w:sz w:val="32"/>
          <w:szCs w:val="32"/>
        </w:rPr>
        <w:t xml:space="preserve">кий проект «Песочные фантазии». </w:t>
      </w:r>
      <w:r w:rsidRPr="003656F3">
        <w:rPr>
          <w:rFonts w:ascii="Times New Roman" w:hAnsi="Times New Roman" w:cs="Times New Roman"/>
          <w:sz w:val="32"/>
          <w:szCs w:val="32"/>
        </w:rPr>
        <w:t xml:space="preserve"> Автор проекта: </w:t>
      </w:r>
      <w:proofErr w:type="spellStart"/>
      <w:r w:rsidRPr="003656F3">
        <w:rPr>
          <w:rFonts w:ascii="Times New Roman" w:hAnsi="Times New Roman" w:cs="Times New Roman"/>
          <w:sz w:val="32"/>
          <w:szCs w:val="32"/>
        </w:rPr>
        <w:t>Бордунова</w:t>
      </w:r>
      <w:proofErr w:type="spellEnd"/>
      <w:r w:rsidRPr="003656F3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.Н.</w:t>
      </w:r>
    </w:p>
    <w:p w:rsidR="00D92C68" w:rsidRPr="00D92C68" w:rsidRDefault="00D92C68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92C68">
        <w:rPr>
          <w:rFonts w:ascii="Times New Roman" w:hAnsi="Times New Roman" w:cs="Times New Roman"/>
          <w:sz w:val="32"/>
          <w:szCs w:val="32"/>
        </w:rPr>
        <w:t>http://www.covenok.ru/kids/issue/130313.htm.</w:t>
      </w:r>
    </w:p>
    <w:p w:rsidR="00D92C68" w:rsidRPr="00D92C68" w:rsidRDefault="00D92C68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92C68">
        <w:rPr>
          <w:rFonts w:ascii="Times New Roman" w:hAnsi="Times New Roman" w:cs="Times New Roman"/>
          <w:sz w:val="32"/>
          <w:szCs w:val="32"/>
        </w:rPr>
        <w:t>http://www.cka3ka-pro.ru/</w:t>
      </w:r>
    </w:p>
    <w:p w:rsidR="00D92C68" w:rsidRPr="00D92C68" w:rsidRDefault="00D92C68" w:rsidP="00972D2D">
      <w:pPr>
        <w:spacing w:after="0"/>
        <w:ind w:left="426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92C68">
        <w:rPr>
          <w:rFonts w:ascii="Times New Roman" w:hAnsi="Times New Roman" w:cs="Times New Roman"/>
          <w:sz w:val="32"/>
          <w:szCs w:val="32"/>
        </w:rPr>
        <w:t>Свободные интернет - источники</w:t>
      </w:r>
    </w:p>
    <w:p w:rsidR="00AA681E" w:rsidRPr="009838E5" w:rsidRDefault="009838E5" w:rsidP="003656F3">
      <w:pPr>
        <w:ind w:left="426" w:right="424"/>
        <w:jc w:val="both"/>
        <w:rPr>
          <w:rFonts w:ascii="Times New Roman" w:hAnsi="Times New Roman" w:cs="Times New Roman"/>
          <w:sz w:val="32"/>
          <w:szCs w:val="32"/>
        </w:rPr>
      </w:pPr>
      <w:r w:rsidRPr="009838E5">
        <w:rPr>
          <w:rFonts w:ascii="Times New Roman" w:hAnsi="Times New Roman" w:cs="Times New Roman"/>
          <w:sz w:val="32"/>
          <w:szCs w:val="32"/>
        </w:rPr>
        <w:br/>
      </w:r>
    </w:p>
    <w:p w:rsidR="00AA681E" w:rsidRDefault="00AA681E" w:rsidP="00AA6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681E" w:rsidRDefault="00AA681E" w:rsidP="00AA68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A681E">
        <w:rPr>
          <w:rFonts w:ascii="Times New Roman" w:hAnsi="Times New Roman" w:cs="Times New Roman"/>
          <w:sz w:val="32"/>
          <w:szCs w:val="32"/>
        </w:rPr>
        <w:br/>
      </w:r>
    </w:p>
    <w:p w:rsidR="00AA681E" w:rsidRDefault="00AA681E" w:rsidP="00AA6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681E" w:rsidRPr="001A0B20" w:rsidRDefault="00AA681E" w:rsidP="00AA6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A681E" w:rsidRPr="001A0B20" w:rsidSect="00983084">
      <w:pgSz w:w="11906" w:h="16838"/>
      <w:pgMar w:top="284" w:right="567" w:bottom="284" w:left="567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28B"/>
    <w:multiLevelType w:val="hybridMultilevel"/>
    <w:tmpl w:val="32D6A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179"/>
    <w:multiLevelType w:val="hybridMultilevel"/>
    <w:tmpl w:val="099C1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6DDC"/>
    <w:multiLevelType w:val="hybridMultilevel"/>
    <w:tmpl w:val="D1F2E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340B9"/>
    <w:multiLevelType w:val="hybridMultilevel"/>
    <w:tmpl w:val="8AA450B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0FB007C"/>
    <w:multiLevelType w:val="hybridMultilevel"/>
    <w:tmpl w:val="39B650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707CD"/>
    <w:multiLevelType w:val="hybridMultilevel"/>
    <w:tmpl w:val="0AD02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250C9"/>
    <w:multiLevelType w:val="hybridMultilevel"/>
    <w:tmpl w:val="FEFCA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C6F59"/>
    <w:multiLevelType w:val="hybridMultilevel"/>
    <w:tmpl w:val="13145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D4635"/>
    <w:multiLevelType w:val="hybridMultilevel"/>
    <w:tmpl w:val="45A88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60DDD"/>
    <w:multiLevelType w:val="hybridMultilevel"/>
    <w:tmpl w:val="02A49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24267"/>
    <w:multiLevelType w:val="hybridMultilevel"/>
    <w:tmpl w:val="574E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4937"/>
    <w:rsid w:val="000B0CDB"/>
    <w:rsid w:val="001A0B20"/>
    <w:rsid w:val="002D4639"/>
    <w:rsid w:val="003656F3"/>
    <w:rsid w:val="003E62DB"/>
    <w:rsid w:val="005A4937"/>
    <w:rsid w:val="00662FFB"/>
    <w:rsid w:val="00760A4F"/>
    <w:rsid w:val="007926EE"/>
    <w:rsid w:val="00912CED"/>
    <w:rsid w:val="00972D2D"/>
    <w:rsid w:val="00983084"/>
    <w:rsid w:val="009838E5"/>
    <w:rsid w:val="00AA681E"/>
    <w:rsid w:val="00D92C68"/>
    <w:rsid w:val="00E3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0BE8-00A1-444A-81DA-57566FAB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cp:lastPrinted>2015-05-29T06:12:00Z</cp:lastPrinted>
  <dcterms:created xsi:type="dcterms:W3CDTF">2015-05-27T16:37:00Z</dcterms:created>
  <dcterms:modified xsi:type="dcterms:W3CDTF">2015-05-29T06:12:00Z</dcterms:modified>
</cp:coreProperties>
</file>